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4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TERMO DE SOLICITAÇÃO DE DISPENSA DO TCLE (TERMO DE CONSENTIMENTO LIVRE E ESCLARECIDO)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ind w:right="-49" w:firstLine="104"/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Orientações aos pesquisadores: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1"/>
              <w:ind w:right="-49" w:firstLine="104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before="120" w:lineRule="auto"/>
              <w:ind w:left="181" w:firstLine="0"/>
              <w:jc w:val="both"/>
              <w:rPr>
                <w:rFonts w:ascii="Calibri" w:cs="Calibri" w:eastAsia="Calibri" w:hAnsi="Calibri"/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rtl w:val="0"/>
              </w:rPr>
              <w:t xml:space="preserve">O TERMO DE SOLICITAÇÃO DE DISPENSA DO TCLE é o Termo em que o pesquisador solicita a dispensa do TCLE – Termo de Consentimento Livre e Esclarecido. O pesquisador deve afirmar nessa solicitação que conhece os princípios éticos dispostos nas Resoluções CNS 466/2012 e 510/2016 quanto à garantia da integridade dos participantes e devem justificar a solicitação de dispensa do TCLE frente a sua inviabilidade (impossibilidade concreta de acesso aos participantes, por exemplo) ou em situação em que a própria solicitação do TCLE for de prejuízo para os participantes, entre outros motivos, o que deve ser descrito com clareza. Deve deixar explícito que, apesar dessa dispensa, garantirá os princípios éticos da confidencialidade de informações, privacidade, sigilo e anonimato, proteção da identidade dos participantes e garantia de dar esclarecimentos sobre a pesquisa.</w:t>
            </w:r>
          </w:p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before="120" w:lineRule="auto"/>
              <w:ind w:left="181" w:firstLine="0"/>
              <w:jc w:val="both"/>
              <w:rPr>
                <w:rFonts w:ascii="Calibri" w:cs="Calibri" w:eastAsia="Calibri" w:hAnsi="Calibri"/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rtl w:val="0"/>
              </w:rPr>
              <w:t xml:space="preserve">Considera-se essas orientações como um modelo.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u w:val="single"/>
                <w:rtl w:val="0"/>
              </w:rPr>
              <w:t xml:space="preserve">Não se faz  obrigatória  a apresentação deste texto exato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rtl w:val="0"/>
              </w:rPr>
              <w:t xml:space="preserve">, visto que cada pesquisador  tem total autonomia para a redação que considere apropriada, desde que o Termo apresentado contemple todos os dados necessários.</w:t>
            </w:r>
          </w:p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before="120" w:lineRule="auto"/>
              <w:ind w:left="181" w:firstLine="0"/>
              <w:jc w:val="both"/>
              <w:rPr>
                <w:rFonts w:ascii="Calibri" w:cs="Calibri" w:eastAsia="Calibri" w:hAnsi="Calibri"/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rtl w:val="0"/>
              </w:rPr>
              <w:t xml:space="preserve">Observação: Ao enviar esse Termo para ser assinado e, posteriormente, encaminhado ao Comitê de Ética em Pesquisa (CEP), o pesquisador deve retirar essas orientações iniciais.</w:t>
            </w:r>
          </w:p>
          <w:p w:rsidR="00000000" w:rsidDel="00000000" w:rsidP="00000000" w:rsidRDefault="00000000" w:rsidRPr="00000000" w14:paraId="00000008">
            <w:pPr>
              <w:pStyle w:val="Heading1"/>
              <w:spacing w:before="120" w:lineRule="auto"/>
              <w:ind w:left="181" w:firstLine="0"/>
              <w:jc w:val="both"/>
              <w:rPr>
                <w:rFonts w:ascii="Calibri" w:cs="Calibri" w:eastAsia="Calibri" w:hAnsi="Calibri"/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1"/>
              <w:ind w:left="0" w:firstLine="0"/>
              <w:jc w:val="both"/>
              <w:rPr>
                <w:rFonts w:ascii="Arial" w:cs="Arial" w:eastAsia="Arial" w:hAnsi="Arial"/>
                <w:b w:val="0"/>
                <w:i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IMPORTANTE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 As orientações desta página fazem parte desse documento. Você deve EXCLUÍ-LA antes da submissão do projeto ao CEP na Plataforma Brasil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SOLICITAÇÃO DE DISPENSA DO TCLE (TERMO DE CONSENTIMENTO LIVRE E ESCLARECIDO)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(MODELO)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(nome  do pesquisador) (CPF)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pesquisador responsável pela pesquisa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(título da pesquisa)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reafirmo, conforme as Resoluções CNS 466/2012 e 510/2016 e suas complementares, os princípios éticos de pesquisas que envolvam seres humanos relacionados à confidencialidade de informações, privacidade, sigilo e anonimato, proteção da identidade dos participantes e garantia de dar esclarecimentos sobre a pesquisa. Porém, dadas as características da presente pesquisa e de seus participantes, resulta inviável o Registro de Consentimento ou do Assentimento Livre e Esclarecido. Por isso, solicito perante este Comitê de Ética em Pesquisa a dispensa da utilização do TCLE - TERMO DE CONSENTIMENTO LIVRE E ESCLARECIDO, o que se justifica por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(explicar o motivo da solicitação de dispensa, com base na Resolução CNS 466/2012 e 510/2016 a saber. Por exemplo: inviabilidade de acesso aos participantes, prejuízo desse contato e/ou da solicitação do TCLE).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dados da pesquisa supracitada serão obtidos por meio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(descrever de forma sucinta o método da pesquisa),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tendo sido esse método descrito detalhadamente no projeto de pesquisa submetido ao CEP e, no caso de dados secundários, serão autorizados em formulário próprio. Afirmo que a obtenção desses dados, com a dispensa do TCLE solicitada, não colocará em risco a integridade física e emocional dos participantes. Afirmo ainda que garantirei a confidencialidade dos dados, bem como do acesso aos envolvidos na pesquisa.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tenho conhecimento de que, conforme a Resolução CNS 510/2016, a dispensa do registro de consentimento ou de assentimento não isenta o pesquisador do processo de consentimento ou de assentimento, salvo nos casos previstos nesta Resolução.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38"/>
          <w:tab w:val="left" w:leader="none" w:pos="3506"/>
          <w:tab w:val="left" w:leader="none" w:pos="5110"/>
        </w:tabs>
        <w:spacing w:after="200" w:before="205" w:line="276" w:lineRule="auto"/>
        <w:ind w:left="4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(Cidade)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(dia)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803" w:right="567" w:hanging="109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(Nome e Assinatura do responsável pela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50" w:w="11920" w:orient="portrait"/>
      <w:pgMar w:bottom="1418" w:top="1418" w:left="1418" w:right="1418" w:header="142" w:footer="2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color w:val="ff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639.0" w:type="dxa"/>
      <w:jc w:val="center"/>
      <w:tblLayout w:type="fixed"/>
      <w:tblLook w:val="0400"/>
    </w:tblPr>
    <w:tblGrid>
      <w:gridCol w:w="2268"/>
      <w:gridCol w:w="5115"/>
      <w:gridCol w:w="2256"/>
      <w:tblGridChange w:id="0">
        <w:tblGrid>
          <w:gridCol w:w="2268"/>
          <w:gridCol w:w="5115"/>
          <w:gridCol w:w="225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D">
          <w:pPr>
            <w:ind w:firstLine="82"/>
            <w:jc w:val="center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E">
          <w:pPr>
            <w:jc w:val="center"/>
            <w:rPr>
              <w:rFonts w:ascii="Arial" w:cs="Arial" w:eastAsia="Arial" w:hAnsi="Arial"/>
              <w:b w:val="1"/>
              <w:color w:val="ff0000"/>
              <w:sz w:val="20"/>
              <w:szCs w:val="20"/>
            </w:rPr>
          </w:pPr>
          <w:r w:rsidDel="00000000" w:rsidR="00000000" w:rsidRPr="00000000">
            <w:rPr>
              <w:sz w:val="24"/>
              <w:szCs w:val="24"/>
            </w:rPr>
            <w:drawing>
              <wp:inline distB="0" distT="0" distL="0" distR="0">
                <wp:extent cx="685800" cy="685800"/>
                <wp:effectExtent b="0" l="0" r="0" t="0"/>
                <wp:docPr id="46606655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jc w:val="center"/>
            <w:rPr>
              <w:rFonts w:ascii="Arial" w:cs="Arial" w:eastAsia="Arial" w:hAnsi="Arial"/>
              <w:color w:val="ff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ff0000"/>
              <w:sz w:val="20"/>
              <w:szCs w:val="20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20">
          <w:pPr>
            <w:jc w:val="center"/>
            <w:rPr>
              <w:rFonts w:ascii="Arial" w:cs="Arial" w:eastAsia="Arial" w:hAnsi="Arial"/>
              <w:color w:val="ff0000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ff0000"/>
              <w:sz w:val="20"/>
              <w:szCs w:val="20"/>
              <w:rtl w:val="0"/>
            </w:rPr>
            <w:t xml:space="preserve">Universidade Federal de Alfenas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jc w:val="center"/>
            <w:rPr>
              <w:rFonts w:ascii="Arial" w:cs="Arial" w:eastAsia="Arial" w:hAnsi="Arial"/>
              <w:color w:val="ff0000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ff0000"/>
              <w:sz w:val="14"/>
              <w:szCs w:val="14"/>
              <w:rtl w:val="0"/>
            </w:rPr>
            <w:t xml:space="preserve">Comitê de Ética em Pesquisa - CEP – UNIFAL/MG</w:t>
          </w:r>
        </w:p>
        <w:p w:rsidR="00000000" w:rsidDel="00000000" w:rsidP="00000000" w:rsidRDefault="00000000" w:rsidRPr="00000000" w14:paraId="00000022">
          <w:pPr>
            <w:jc w:val="center"/>
            <w:rPr>
              <w:rFonts w:ascii="Arial" w:cs="Arial" w:eastAsia="Arial" w:hAnsi="Arial"/>
              <w:color w:val="ff0000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ff0000"/>
              <w:sz w:val="14"/>
              <w:szCs w:val="14"/>
              <w:rtl w:val="0"/>
            </w:rPr>
            <w:t xml:space="preserve">Telefone: (35) 3701-9153 </w:t>
          </w:r>
        </w:p>
        <w:p w:rsidR="00000000" w:rsidDel="00000000" w:rsidP="00000000" w:rsidRDefault="00000000" w:rsidRPr="00000000" w14:paraId="00000023">
          <w:pPr>
            <w:jc w:val="center"/>
            <w:rPr>
              <w:sz w:val="24"/>
              <w:szCs w:val="24"/>
            </w:rPr>
          </w:pPr>
          <w:bookmarkStart w:colFirst="0" w:colLast="0" w:name="_heading=h.30j0zll" w:id="0"/>
          <w:bookmarkEnd w:id="0"/>
          <w:r w:rsidDel="00000000" w:rsidR="00000000" w:rsidRPr="00000000">
            <w:rPr>
              <w:rFonts w:ascii="Arial" w:cs="Arial" w:eastAsia="Arial" w:hAnsi="Arial"/>
              <w:color w:val="ff0000"/>
              <w:sz w:val="14"/>
              <w:szCs w:val="14"/>
              <w:highlight w:val="yellow"/>
              <w:rtl w:val="0"/>
            </w:rPr>
            <w:t xml:space="preserve">(SUBSTITUIR CABEÇALHO EM PESQUISAS EXTERNAS A UNIFAL-MG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4">
          <w:pPr>
            <w:jc w:val="center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24" w:hanging="359.99999999999994"/>
      </w:pPr>
      <w:rPr>
        <w:rFonts w:ascii="Noto Sans Symbols" w:cs="Noto Sans Symbols" w:eastAsia="Noto Sans Symbols" w:hAnsi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3519"/>
    <w:rPr>
      <w:lang w:bidi="pt-PT" w:eastAsia="pt-PT"/>
    </w:rPr>
  </w:style>
  <w:style w:type="paragraph" w:styleId="Ttulo1">
    <w:name w:val="heading 1"/>
    <w:basedOn w:val="Normal"/>
    <w:link w:val="Ttulo1Char"/>
    <w:uiPriority w:val="9"/>
    <w:qFormat w:val="1"/>
    <w:rsid w:val="00303519"/>
    <w:pPr>
      <w:ind w:left="104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7B1BA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3C6ACF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1"/>
    <w:rsid w:val="00303519"/>
    <w:rPr>
      <w:rFonts w:ascii="Times New Roman" w:cs="Times New Roman" w:eastAsia="Times New Roman" w:hAnsi="Times New Roman"/>
      <w:b w:val="1"/>
      <w:bCs w:val="1"/>
      <w:color w:val="00000a"/>
      <w:sz w:val="24"/>
      <w:szCs w:val="24"/>
      <w:lang w:bidi="pt-PT" w:eastAsia="pt-PT" w:val="pt-PT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303519"/>
    <w:rPr>
      <w:rFonts w:ascii="Times New Roman" w:cs="Times New Roman" w:eastAsia="Times New Roman" w:hAnsi="Times New Roman"/>
      <w:lang w:bidi="pt-PT" w:eastAsia="pt-PT" w:val="pt-PT"/>
    </w:rPr>
  </w:style>
  <w:style w:type="character" w:styleId="LinkdaInternet" w:customStyle="1">
    <w:name w:val="Link da Internet"/>
    <w:basedOn w:val="Fontepargpadro"/>
    <w:uiPriority w:val="99"/>
    <w:unhideWhenUsed w:val="1"/>
    <w:rsid w:val="0030351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 w:val="1"/>
    <w:rsid w:val="00303519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303519"/>
    <w:rPr>
      <w:rFonts w:ascii="Times New Roman" w:cs="Times New Roman" w:eastAsia="Times New Roman" w:hAnsi="Times New Roman"/>
      <w:color w:val="00000a"/>
      <w:sz w:val="24"/>
      <w:szCs w:val="24"/>
      <w:lang w:bidi="pt-PT" w:eastAsia="pt-PT" w:val="pt-PT"/>
    </w:rPr>
  </w:style>
  <w:style w:type="paragraph" w:styleId="Cabealho">
    <w:name w:val="header"/>
    <w:basedOn w:val="Normal"/>
    <w:link w:val="CabealhoChar"/>
    <w:uiPriority w:val="99"/>
    <w:unhideWhenUsed w:val="1"/>
    <w:rsid w:val="00303519"/>
    <w:pPr>
      <w:tabs>
        <w:tab w:val="center" w:pos="4252"/>
        <w:tab w:val="right" w:pos="8504"/>
      </w:tabs>
    </w:pPr>
    <w:rPr>
      <w:color w:val="auto"/>
    </w:rPr>
  </w:style>
  <w:style w:type="character" w:styleId="CabealhoChar1" w:customStyle="1">
    <w:name w:val="Cabeçalho Char1"/>
    <w:basedOn w:val="Fontepargpadro"/>
    <w:uiPriority w:val="99"/>
    <w:semiHidden w:val="1"/>
    <w:rsid w:val="00303519"/>
    <w:rPr>
      <w:rFonts w:ascii="Times New Roman" w:cs="Times New Roman" w:eastAsia="Times New Roman" w:hAnsi="Times New Roman"/>
      <w:color w:val="00000a"/>
      <w:lang w:bidi="pt-PT" w:eastAsia="pt-PT" w:val="pt-PT"/>
    </w:rPr>
  </w:style>
  <w:style w:type="table" w:styleId="Tabelacomgrade">
    <w:name w:val="Table Grid"/>
    <w:basedOn w:val="Tabelanormal"/>
    <w:uiPriority w:val="59"/>
    <w:rsid w:val="00303519"/>
    <w:rPr>
      <w:sz w:val="20"/>
      <w:lang w:val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Rodap">
    <w:name w:val="footer"/>
    <w:basedOn w:val="Normal"/>
    <w:link w:val="RodapChar"/>
    <w:uiPriority w:val="99"/>
    <w:unhideWhenUsed w:val="1"/>
    <w:rsid w:val="00A9718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9718D"/>
    <w:rPr>
      <w:rFonts w:ascii="Times New Roman" w:cs="Times New Roman" w:eastAsia="Times New Roman" w:hAnsi="Times New Roman"/>
      <w:color w:val="00000a"/>
      <w:lang w:bidi="pt-PT" w:eastAsia="pt-PT" w:val="pt-PT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3C6ACF"/>
    <w:rPr>
      <w:rFonts w:asciiTheme="majorHAnsi" w:cstheme="majorBidi" w:eastAsiaTheme="majorEastAsia" w:hAnsiTheme="majorHAnsi"/>
      <w:color w:val="2e74b5" w:themeColor="accent1" w:themeShade="0000BF"/>
      <w:lang w:bidi="pt-PT" w:eastAsia="pt-PT"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7B1BA6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bidi="pt-PT" w:eastAsia="pt-PT" w:val="pt-PT"/>
    </w:rPr>
  </w:style>
  <w:style w:type="paragraph" w:styleId="PargrafodaLista">
    <w:name w:val="List Paragraph"/>
    <w:basedOn w:val="Normal"/>
    <w:uiPriority w:val="34"/>
    <w:qFormat w:val="1"/>
    <w:rsid w:val="005C09A2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sz w:val="20"/>
      <w:szCs w:val="20"/>
    </w:rPr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p0XUrk74q0RwXJ6owx16H5Hmg==">CgMxLjAyCWguMzBqMHpsbDgAciExZWV5cU05R1ZvXzNueHMxelktdmpONjJlZC12NVhrb2Q=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2024-02-26T18:41:00Z</dcterms:created>
  <dc:creator>YARA PC</dc:creator>
</cp:coreProperties>
</file>