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96.0" w:type="dxa"/>
        <w:jc w:val="left"/>
        <w:tblInd w:w="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96"/>
        <w:tblGridChange w:id="0">
          <w:tblGrid>
            <w:gridCol w:w="91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2">
            <w:pPr>
              <w:pStyle w:val="Heading1"/>
              <w:ind w:right="-49" w:firstLine="104"/>
              <w:jc w:val="center"/>
              <w:rPr>
                <w:rFonts w:ascii="Calibri" w:cs="Calibri" w:eastAsia="Calibri" w:hAnsi="Calibri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Termo de Anuência Institucional (TAI) </w:t>
            </w:r>
          </w:p>
          <w:p w:rsidR="00000000" w:rsidDel="00000000" w:rsidP="00000000" w:rsidRDefault="00000000" w:rsidRPr="00000000" w14:paraId="00000003">
            <w:pPr>
              <w:pStyle w:val="Heading1"/>
              <w:ind w:right="-49" w:firstLine="104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ORIENTAÇÕES AOS PESQUISADORES: </w:t>
            </w:r>
          </w:p>
          <w:p w:rsidR="00000000" w:rsidDel="00000000" w:rsidP="00000000" w:rsidRDefault="00000000" w:rsidRPr="00000000" w14:paraId="00000004">
            <w:pPr>
              <w:pStyle w:val="Heading1"/>
              <w:ind w:right="-49" w:firstLine="104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1"/>
              <w:numPr>
                <w:ilvl w:val="0"/>
                <w:numId w:val="1"/>
              </w:numPr>
              <w:ind w:left="180" w:firstLine="0"/>
              <w:jc w:val="both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22"/>
                <w:szCs w:val="22"/>
                <w:rtl w:val="0"/>
              </w:rPr>
              <w:t xml:space="preserve">O Termo de Anuência Institucional (TAI) é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2"/>
                <w:szCs w:val="22"/>
                <w:highlight w:val="white"/>
                <w:rtl w:val="0"/>
              </w:rPr>
              <w:t xml:space="preserve"> emitido pela instituição e/ou/organização responsável pelo local onde será realizada qualquer parte da pesquisa, por exemplo a instituição onde serão coletados dados, amostras, ou onde essas amostras serão analisadas ou ainda comunidades, associações e escolas, entre outros. 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pStyle w:val="Heading1"/>
              <w:ind w:left="180" w:firstLine="0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Style w:val="Heading1"/>
              <w:numPr>
                <w:ilvl w:val="0"/>
                <w:numId w:val="1"/>
              </w:numPr>
              <w:ind w:left="180" w:firstLine="0"/>
              <w:jc w:val="both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22"/>
                <w:szCs w:val="22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2"/>
                <w:szCs w:val="22"/>
                <w:highlight w:val="white"/>
                <w:rtl w:val="0"/>
              </w:rPr>
              <w:t xml:space="preserve">eus responsáveis devem manifestar que autorizam e apoiam o estudo em questão por meio do Termo de Anuência Institucional (TAI), bem como declarar o conhecimento da Resolução CNS 466/2012 e/ou da Resolução CNS 510/2016, bases legais em que a pesquisa deverá estar apoiada.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Style w:val="Heading1"/>
              <w:numPr>
                <w:ilvl w:val="0"/>
                <w:numId w:val="1"/>
              </w:numPr>
              <w:spacing w:before="240" w:lineRule="auto"/>
              <w:ind w:left="180" w:firstLine="0"/>
              <w:jc w:val="both"/>
              <w:rPr>
                <w:rFonts w:ascii="Calibri" w:cs="Calibri" w:eastAsia="Calibri" w:hAnsi="Calibri"/>
                <w:b w:val="0"/>
                <w:i w:val="1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22"/>
                <w:szCs w:val="22"/>
                <w:rtl w:val="0"/>
              </w:rPr>
              <w:t xml:space="preserve">De acordo com o Art. 13 da Resolução CNS 510/2016, “em comunidades cuja cultura reconheça a autoridade do líder ou do coletivo sobre o indivíduo, como é o caso de algumas comunidades tradicionais, indígenas ou religiosas, por exemplo, a obtenção da autorização para a pesquisa deve respeitar tal particularidade, sem prejuízo do consentimento individual, quando possível e desejável”.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Style w:val="Heading1"/>
              <w:numPr>
                <w:ilvl w:val="0"/>
                <w:numId w:val="1"/>
              </w:numPr>
              <w:spacing w:before="240" w:lineRule="auto"/>
              <w:ind w:left="180" w:firstLine="0"/>
              <w:jc w:val="both"/>
              <w:rPr>
                <w:rFonts w:ascii="Calibri" w:cs="Calibri" w:eastAsia="Calibri" w:hAnsi="Calibri"/>
                <w:b w:val="0"/>
                <w:i w:val="1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2"/>
                <w:szCs w:val="22"/>
                <w:highlight w:val="white"/>
                <w:rtl w:val="0"/>
              </w:rPr>
              <w:t xml:space="preserve">NÃO SERÃO ACEITOS Termos de anuência onde o pesquisador solicita anuência para a instituição, com a opção de um simples "de acordo" do gestor da mesma.</w:t>
            </w:r>
          </w:p>
          <w:p w:rsidR="00000000" w:rsidDel="00000000" w:rsidP="00000000" w:rsidRDefault="00000000" w:rsidRPr="00000000" w14:paraId="0000000A">
            <w:pPr>
              <w:pStyle w:val="Heading1"/>
              <w:numPr>
                <w:ilvl w:val="0"/>
                <w:numId w:val="1"/>
              </w:numPr>
              <w:spacing w:before="240" w:lineRule="auto"/>
              <w:ind w:left="180" w:firstLine="0"/>
              <w:jc w:val="both"/>
              <w:rPr>
                <w:rFonts w:ascii="Calibri" w:cs="Calibri" w:eastAsia="Calibri" w:hAnsi="Calibri"/>
                <w:b w:val="0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2"/>
                <w:szCs w:val="22"/>
                <w:highlight w:val="white"/>
                <w:rtl w:val="0"/>
              </w:rPr>
              <w:t xml:space="preserve">O TAI deve ser expedido pela própria instituição/organização em seu papel timbrado, apresentando os dizeres mínimos necessários: indicação do projeto de pesquisa e seu responsável, conhecimento do estudo, referência clara do apoio, identificação (nome e cargo/função) do gestor anuen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2"/>
                <w:szCs w:val="22"/>
                <w:rtl w:val="0"/>
              </w:rPr>
              <w:t xml:space="preserve">te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2"/>
                <w:szCs w:val="22"/>
                <w:highlight w:val="white"/>
                <w:rtl w:val="0"/>
              </w:rPr>
              <w:t xml:space="preserve">e da Instituição. Todas as páginas deste Termo devem ser numeradas e rubricadas.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1"/>
              <w:numPr>
                <w:ilvl w:val="0"/>
                <w:numId w:val="1"/>
              </w:numPr>
              <w:spacing w:before="240" w:lineRule="auto"/>
              <w:ind w:left="180" w:firstLine="0"/>
              <w:jc w:val="both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2"/>
                <w:szCs w:val="22"/>
                <w:highlight w:val="white"/>
                <w:rtl w:val="0"/>
              </w:rPr>
              <w:t xml:space="preserve">Considera-se essas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22"/>
                <w:szCs w:val="22"/>
                <w:highlight w:val="white"/>
                <w:rtl w:val="0"/>
              </w:rPr>
              <w:t xml:space="preserve">orientações como um modelo. 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22"/>
                <w:szCs w:val="22"/>
                <w:highlight w:val="white"/>
                <w:u w:val="single"/>
                <w:rtl w:val="0"/>
              </w:rPr>
              <w:t xml:space="preserve">ão se faz  obrigatória  a apresentação deste texto exato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22"/>
                <w:szCs w:val="22"/>
                <w:highlight w:val="white"/>
                <w:rtl w:val="0"/>
              </w:rPr>
              <w:t xml:space="preserve">, visto que cada instituição tem total autonomia para a redação que considere apropriada para a anuência e de acordo com seu comprometimento com a pesquisa, desde que o Termo apresentado contemple todos os dados necessários e que indique de forma clara a anuência da instituição.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1"/>
              <w:spacing w:before="240" w:lineRule="auto"/>
              <w:ind w:left="180" w:firstLine="0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Heading1"/>
              <w:ind w:left="0" w:firstLine="0"/>
              <w:rPr>
                <w:rFonts w:ascii="Calibri" w:cs="Calibri" w:eastAsia="Calibri" w:hAnsi="Calibri"/>
                <w:i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rtl w:val="0"/>
              </w:rPr>
              <w:t xml:space="preserve">IMPORTANTE: As orientações dessa página não fazem parte deste documento (TAI). Você deve EXCLUÍ-LA antes da submissão do projeto na Plataforma Brasil 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Style w:val="Heading1"/>
        <w:spacing w:line="276" w:lineRule="auto"/>
        <w:ind w:left="567" w:right="1172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spacing w:line="276" w:lineRule="auto"/>
        <w:ind w:left="567" w:right="1172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spacing w:line="276" w:lineRule="auto"/>
        <w:ind w:left="567" w:right="1172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spacing w:line="276" w:lineRule="auto"/>
        <w:ind w:left="567" w:right="1172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spacing w:line="276" w:lineRule="auto"/>
        <w:ind w:left="567" w:right="1172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spacing w:line="276" w:lineRule="auto"/>
        <w:ind w:left="567" w:right="1172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spacing w:line="276" w:lineRule="auto"/>
        <w:ind w:left="567" w:right="1172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spacing w:line="276" w:lineRule="auto"/>
        <w:ind w:left="567" w:right="1172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TERMO DE ANUÊNCIA INSTITUCIONAL – TAI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280" w:line="276" w:lineRule="auto"/>
        <w:ind w:right="11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Eu,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(nome do(a) responsável da instituição/ organização/Unidade Acadêmica, etc.)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responsável pelo(a)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(local onde a pesquisa presencial será desenvolvida)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estou ciente, de acordo e autorizo a execução da pesquisa intitulada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(título da pesquisa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e que tem como objetivo principal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(descrever o objetivo principal),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coordenada pelo(a) pesquisador(a)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(nome do(a) pesquisador(a) responsável)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B">
      <w:pPr>
        <w:spacing w:before="280" w:line="276" w:lineRule="auto"/>
        <w:ind w:firstLine="720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pesquisa será realizada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 consonância com as Resoluções CNS nº 466/2012 e nº 510/2016,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 a  Lei 13.709/18 Lei Geral de Proteção de Dados (LGPD)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(inserir outras normativas, se for o caso)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que tratam dos aspectos éticos em pesquisa e  tratamento de dados pessoais envolvendo seres humanos.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="276" w:lineRule="auto"/>
        <w:ind w:right="112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Afirmo o compromisso institucional de apoiar o desenvolvimento deste estudo e sinalizo que esta instituição está ciente de suas responsabilidades, de seu compromisso no resguardo da segurança e bem-estar dos participantes da pesquisa nela recrutados, bem como dispondo de infraestrutura necessária para a garantia de tais condições.</w:t>
      </w:r>
    </w:p>
    <w:p w:rsidR="00000000" w:rsidDel="00000000" w:rsidP="00000000" w:rsidRDefault="00000000" w:rsidRPr="00000000" w14:paraId="0000001D">
      <w:pPr>
        <w:spacing w:before="280" w:line="276" w:lineRule="auto"/>
        <w:ind w:firstLine="720"/>
        <w:jc w:val="both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Afirmo ainda que todo procedimento a ser desenvolvido neste instituto/organização, que envolva o participante de pesquisa,  será iniciado apenas após a aprovação do Comitê de Ética em Pesquisa (CEP) da Universidade Federal de Alfenas -UNIFAL-MG, responsável pelo acompanhamento ético de pesquisas com seres humanos, localizado na Rua Gabriel Monteiro da Silva, 700, Sala O 314-E, Alfenas/MG, no telefone (35) 3701-9153, ou no e-mail: 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comite.etica@unifal-mg.edu.br</w:t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spacing w:before="280" w:line="276" w:lineRule="auto"/>
        <w:ind w:firstLine="72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(Quando necessário usar esta frase)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 posse do parecer de aprovação do projeto pelo CEP - UNIFAL/MG, o (a) pesquisador (a) se compromete apresentá-lo à (Ex.: Secretaria Estadual/Municipal de Educação/Superintendência Regional de Educação,...) antes do  início das atividades de pesquisa.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38"/>
          <w:tab w:val="left" w:leader="none" w:pos="3506"/>
          <w:tab w:val="left" w:leader="none" w:pos="5110"/>
        </w:tabs>
        <w:spacing w:before="205" w:line="276" w:lineRule="auto"/>
        <w:ind w:left="43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(Cidade)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(dia)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(mês)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(ano)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1803" w:right="567" w:hanging="1094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(Nome e Assinatura do responsável institucional ou setorial)</w:t>
      </w:r>
    </w:p>
    <w:p w:rsidR="00000000" w:rsidDel="00000000" w:rsidP="00000000" w:rsidRDefault="00000000" w:rsidRPr="00000000" w14:paraId="00000023">
      <w:pPr>
        <w:spacing w:line="276" w:lineRule="auto"/>
        <w:ind w:left="1803" w:right="1650" w:hanging="159.00000000000006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(Cargo/função do Responsável)</w:t>
      </w:r>
    </w:p>
    <w:p w:rsidR="00000000" w:rsidDel="00000000" w:rsidP="00000000" w:rsidRDefault="00000000" w:rsidRPr="00000000" w14:paraId="00000024">
      <w:pPr>
        <w:spacing w:line="276" w:lineRule="auto"/>
        <w:ind w:left="1803" w:right="1650" w:hanging="159.00000000000006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(Carimbo se possível)</w:t>
      </w:r>
    </w:p>
    <w:p w:rsidR="00000000" w:rsidDel="00000000" w:rsidP="00000000" w:rsidRDefault="00000000" w:rsidRPr="00000000" w14:paraId="00000025">
      <w:pPr>
        <w:spacing w:line="276" w:lineRule="auto"/>
        <w:ind w:left="1803" w:right="1650" w:hanging="159.00000000000006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50" w:w="11920" w:orient="portrait"/>
      <w:pgMar w:bottom="1418" w:top="1418" w:left="1418" w:right="1418" w:header="142" w:footer="2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Arial" w:cs="Arial" w:eastAsia="Arial" w:hAnsi="Arial"/>
        <w:color w:val="ff0000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2"/>
      <w:tblW w:w="9639.0" w:type="dxa"/>
      <w:jc w:val="center"/>
      <w:tblLayout w:type="fixed"/>
      <w:tblLook w:val="0400"/>
    </w:tblPr>
    <w:tblGrid>
      <w:gridCol w:w="2268"/>
      <w:gridCol w:w="5115"/>
      <w:gridCol w:w="2256"/>
      <w:tblGridChange w:id="0">
        <w:tblGrid>
          <w:gridCol w:w="2268"/>
          <w:gridCol w:w="5115"/>
          <w:gridCol w:w="2256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27">
          <w:pPr>
            <w:ind w:firstLine="82"/>
            <w:jc w:val="center"/>
            <w:rPr>
              <w:rFonts w:ascii="Arial" w:cs="Arial" w:eastAsia="Arial" w:hAnsi="Arial"/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8">
          <w:pPr>
            <w:jc w:val="center"/>
            <w:rPr>
              <w:rFonts w:ascii="Arial" w:cs="Arial" w:eastAsia="Arial" w:hAnsi="Arial"/>
              <w:b w:val="1"/>
              <w:color w:val="ff0000"/>
              <w:sz w:val="20"/>
              <w:szCs w:val="20"/>
            </w:rPr>
          </w:pPr>
          <w:r w:rsidDel="00000000" w:rsidR="00000000" w:rsidRPr="00000000">
            <w:rPr>
              <w:sz w:val="24"/>
              <w:szCs w:val="24"/>
            </w:rPr>
            <w:drawing>
              <wp:inline distB="0" distT="0" distL="0" distR="0">
                <wp:extent cx="685800" cy="685800"/>
                <wp:effectExtent b="0" l="0" r="0" t="0"/>
                <wp:docPr id="466066559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jc w:val="center"/>
            <w:rPr>
              <w:rFonts w:ascii="Arial" w:cs="Arial" w:eastAsia="Arial" w:hAnsi="Arial"/>
              <w:color w:val="ff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ff0000"/>
              <w:sz w:val="20"/>
              <w:szCs w:val="20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2A">
          <w:pPr>
            <w:jc w:val="center"/>
            <w:rPr>
              <w:rFonts w:ascii="Arial" w:cs="Arial" w:eastAsia="Arial" w:hAnsi="Arial"/>
              <w:color w:val="ff0000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color w:val="ff0000"/>
              <w:sz w:val="20"/>
              <w:szCs w:val="20"/>
              <w:rtl w:val="0"/>
            </w:rPr>
            <w:t xml:space="preserve">Universidade Federal de Alfenas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jc w:val="center"/>
            <w:rPr>
              <w:rFonts w:ascii="Arial" w:cs="Arial" w:eastAsia="Arial" w:hAnsi="Arial"/>
              <w:color w:val="ff0000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color w:val="ff0000"/>
              <w:sz w:val="14"/>
              <w:szCs w:val="14"/>
              <w:rtl w:val="0"/>
            </w:rPr>
            <w:t xml:space="preserve">Comitê de Ética em Pesquisa - CEP – UNIFAL/MG</w:t>
          </w:r>
        </w:p>
        <w:p w:rsidR="00000000" w:rsidDel="00000000" w:rsidP="00000000" w:rsidRDefault="00000000" w:rsidRPr="00000000" w14:paraId="0000002C">
          <w:pPr>
            <w:jc w:val="center"/>
            <w:rPr>
              <w:rFonts w:ascii="Arial" w:cs="Arial" w:eastAsia="Arial" w:hAnsi="Arial"/>
              <w:color w:val="ff0000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color w:val="ff0000"/>
              <w:sz w:val="14"/>
              <w:szCs w:val="14"/>
              <w:rtl w:val="0"/>
            </w:rPr>
            <w:t xml:space="preserve">Telefone: (35) 3701-9153 </w:t>
          </w:r>
        </w:p>
        <w:p w:rsidR="00000000" w:rsidDel="00000000" w:rsidP="00000000" w:rsidRDefault="00000000" w:rsidRPr="00000000" w14:paraId="0000002D">
          <w:pPr>
            <w:jc w:val="center"/>
            <w:rPr>
              <w:sz w:val="24"/>
              <w:szCs w:val="24"/>
            </w:rPr>
          </w:pPr>
          <w:bookmarkStart w:colFirst="0" w:colLast="0" w:name="_heading=h.30j0zll" w:id="1"/>
          <w:bookmarkEnd w:id="1"/>
          <w:r w:rsidDel="00000000" w:rsidR="00000000" w:rsidRPr="00000000">
            <w:rPr>
              <w:rFonts w:ascii="Arial" w:cs="Arial" w:eastAsia="Arial" w:hAnsi="Arial"/>
              <w:color w:val="ff0000"/>
              <w:sz w:val="14"/>
              <w:szCs w:val="14"/>
              <w:highlight w:val="yellow"/>
              <w:rtl w:val="0"/>
            </w:rPr>
            <w:t xml:space="preserve">(SUBSTITUIR CABEÇALHO EM PESQUISAS EXTERNAS A UNIFAL-MG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E">
          <w:pPr>
            <w:jc w:val="center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24" w:hanging="358.99999999999994"/>
      </w:pPr>
      <w:rPr>
        <w:rFonts w:ascii="Noto Sans Symbols" w:cs="Noto Sans Symbols" w:eastAsia="Noto Sans Symbols" w:hAnsi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54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6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8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0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2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4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6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8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2"/>
        <w:szCs w:val="22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4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03519"/>
    <w:rPr>
      <w:lang w:bidi="pt-PT" w:eastAsia="pt-PT"/>
    </w:rPr>
  </w:style>
  <w:style w:type="paragraph" w:styleId="Ttulo1">
    <w:name w:val="heading 1"/>
    <w:basedOn w:val="Normal"/>
    <w:link w:val="Ttulo1Char"/>
    <w:uiPriority w:val="9"/>
    <w:qFormat w:val="1"/>
    <w:rsid w:val="00303519"/>
    <w:pPr>
      <w:ind w:left="104"/>
      <w:outlineLvl w:val="0"/>
    </w:pPr>
    <w:rPr>
      <w:b w:val="1"/>
      <w:bCs w:val="1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7B1BA6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3C6ACF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1Char" w:customStyle="1">
    <w:name w:val="Título 1 Char"/>
    <w:basedOn w:val="Fontepargpadro"/>
    <w:link w:val="Ttulo1"/>
    <w:uiPriority w:val="1"/>
    <w:rsid w:val="00303519"/>
    <w:rPr>
      <w:rFonts w:ascii="Times New Roman" w:cs="Times New Roman" w:eastAsia="Times New Roman" w:hAnsi="Times New Roman"/>
      <w:b w:val="1"/>
      <w:bCs w:val="1"/>
      <w:color w:val="00000a"/>
      <w:sz w:val="24"/>
      <w:szCs w:val="24"/>
      <w:lang w:bidi="pt-PT" w:eastAsia="pt-PT" w:val="pt-PT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303519"/>
    <w:rPr>
      <w:rFonts w:ascii="Times New Roman" w:cs="Times New Roman" w:eastAsia="Times New Roman" w:hAnsi="Times New Roman"/>
      <w:lang w:bidi="pt-PT" w:eastAsia="pt-PT" w:val="pt-PT"/>
    </w:rPr>
  </w:style>
  <w:style w:type="character" w:styleId="LinkdaInternet" w:customStyle="1">
    <w:name w:val="Link da Internet"/>
    <w:basedOn w:val="Fontepargpadro"/>
    <w:uiPriority w:val="99"/>
    <w:unhideWhenUsed w:val="1"/>
    <w:rsid w:val="00303519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 w:val="1"/>
    <w:rsid w:val="00303519"/>
    <w:rPr>
      <w:sz w:val="24"/>
      <w:szCs w:val="24"/>
    </w:rPr>
  </w:style>
  <w:style w:type="character" w:styleId="CorpodetextoChar" w:customStyle="1">
    <w:name w:val="Corpo de texto Char"/>
    <w:basedOn w:val="Fontepargpadro"/>
    <w:link w:val="Corpodetexto"/>
    <w:uiPriority w:val="1"/>
    <w:rsid w:val="00303519"/>
    <w:rPr>
      <w:rFonts w:ascii="Times New Roman" w:cs="Times New Roman" w:eastAsia="Times New Roman" w:hAnsi="Times New Roman"/>
      <w:color w:val="00000a"/>
      <w:sz w:val="24"/>
      <w:szCs w:val="24"/>
      <w:lang w:bidi="pt-PT" w:eastAsia="pt-PT" w:val="pt-PT"/>
    </w:rPr>
  </w:style>
  <w:style w:type="paragraph" w:styleId="Cabealho">
    <w:name w:val="header"/>
    <w:basedOn w:val="Normal"/>
    <w:link w:val="CabealhoChar"/>
    <w:uiPriority w:val="99"/>
    <w:unhideWhenUsed w:val="1"/>
    <w:rsid w:val="00303519"/>
    <w:pPr>
      <w:tabs>
        <w:tab w:val="center" w:pos="4252"/>
        <w:tab w:val="right" w:pos="8504"/>
      </w:tabs>
    </w:pPr>
    <w:rPr>
      <w:color w:val="auto"/>
    </w:rPr>
  </w:style>
  <w:style w:type="character" w:styleId="CabealhoChar1" w:customStyle="1">
    <w:name w:val="Cabeçalho Char1"/>
    <w:basedOn w:val="Fontepargpadro"/>
    <w:uiPriority w:val="99"/>
    <w:semiHidden w:val="1"/>
    <w:rsid w:val="00303519"/>
    <w:rPr>
      <w:rFonts w:ascii="Times New Roman" w:cs="Times New Roman" w:eastAsia="Times New Roman" w:hAnsi="Times New Roman"/>
      <w:color w:val="00000a"/>
      <w:lang w:bidi="pt-PT" w:eastAsia="pt-PT" w:val="pt-PT"/>
    </w:rPr>
  </w:style>
  <w:style w:type="table" w:styleId="Tabelacomgrade">
    <w:name w:val="Table Grid"/>
    <w:basedOn w:val="Tabelanormal"/>
    <w:uiPriority w:val="59"/>
    <w:rsid w:val="00303519"/>
    <w:rPr>
      <w:sz w:val="20"/>
      <w:lang w:val="en-US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Rodap">
    <w:name w:val="footer"/>
    <w:basedOn w:val="Normal"/>
    <w:link w:val="RodapChar"/>
    <w:uiPriority w:val="99"/>
    <w:unhideWhenUsed w:val="1"/>
    <w:rsid w:val="00A9718D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A9718D"/>
    <w:rPr>
      <w:rFonts w:ascii="Times New Roman" w:cs="Times New Roman" w:eastAsia="Times New Roman" w:hAnsi="Times New Roman"/>
      <w:color w:val="00000a"/>
      <w:lang w:bidi="pt-PT" w:eastAsia="pt-PT" w:val="pt-PT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3C6ACF"/>
    <w:rPr>
      <w:rFonts w:asciiTheme="majorHAnsi" w:cstheme="majorBidi" w:eastAsiaTheme="majorEastAsia" w:hAnsiTheme="majorHAnsi"/>
      <w:color w:val="2e74b5" w:themeColor="accent1" w:themeShade="0000BF"/>
      <w:lang w:bidi="pt-PT" w:eastAsia="pt-PT" w:val="pt-PT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7B1BA6"/>
    <w:rPr>
      <w:rFonts w:asciiTheme="majorHAnsi" w:cstheme="majorBidi" w:eastAsiaTheme="majorEastAsia" w:hAnsiTheme="majorHAnsi"/>
      <w:color w:val="2e74b5" w:themeColor="accent1" w:themeShade="0000BF"/>
      <w:sz w:val="26"/>
      <w:szCs w:val="26"/>
      <w:lang w:bidi="pt-PT" w:eastAsia="pt-PT" w:val="pt-PT"/>
    </w:rPr>
  </w:style>
  <w:style w:type="paragraph" w:styleId="PargrafodaLista">
    <w:name w:val="List Paragraph"/>
    <w:basedOn w:val="Normal"/>
    <w:uiPriority w:val="34"/>
    <w:qFormat w:val="1"/>
    <w:rsid w:val="005C09A2"/>
    <w:pPr>
      <w:ind w:left="720"/>
      <w:contextualSpacing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Pr>
      <w:sz w:val="20"/>
      <w:szCs w:val="20"/>
    </w:rPr>
    <w:tblPr>
      <w:tblStyleRowBandSize w:val="1"/>
      <w:tblStyleColBandSize w:val="1"/>
      <w:tblCellMar>
        <w:left w:w="103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mite.etica@unifal-mg.edu.b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HWEmq8BDmolMgQ7RgoQrnjAWgQ==">CgMxLjAyCGguZ2pkZ3hzMgloLjMwajB6bGw4AHIhMTUybFNCVU41UjFtdkcwSjlacXUzcjhQOHhBcUdhcFJC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2024-02-22T18:37:00Z</dcterms:created>
  <dc:creator>YARA PC</dc:creator>
</cp:coreProperties>
</file>