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9FA" w:rsidRDefault="00FC2F27" w:rsidP="00FC2F27">
      <w:pPr>
        <w:spacing w:after="0"/>
        <w:jc w:val="center"/>
      </w:pPr>
      <w:r>
        <w:rPr>
          <w:noProof/>
          <w:lang w:eastAsia="pt-BR"/>
        </w:rPr>
        <w:drawing>
          <wp:inline distT="0" distB="0" distL="0" distR="0">
            <wp:extent cx="517585" cy="511636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nsferi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323" cy="516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F27" w:rsidRDefault="00FC2F27" w:rsidP="00FC2F27">
      <w:pPr>
        <w:spacing w:after="0"/>
        <w:jc w:val="center"/>
      </w:pPr>
      <w:r>
        <w:t>Ministério da Educação</w:t>
      </w:r>
    </w:p>
    <w:p w:rsidR="00FC2F27" w:rsidRDefault="00FC2F27" w:rsidP="00FC2F27">
      <w:pPr>
        <w:spacing w:after="0"/>
        <w:jc w:val="center"/>
      </w:pPr>
      <w:r>
        <w:t>Universidade Federal de Alfenas</w:t>
      </w:r>
    </w:p>
    <w:p w:rsidR="00FC2F27" w:rsidRDefault="00FC2F27" w:rsidP="00FC2F27">
      <w:pPr>
        <w:spacing w:after="0"/>
        <w:jc w:val="center"/>
      </w:pPr>
      <w:r>
        <w:t>Rua Gabriel Monteiro da Silva, 700 - Bairro centro, Alfenas/MG - CEP 37130-001</w:t>
      </w:r>
    </w:p>
    <w:p w:rsidR="00FC2F27" w:rsidRDefault="00FC2F27" w:rsidP="00FC2F27">
      <w:pPr>
        <w:spacing w:after="0"/>
        <w:jc w:val="center"/>
      </w:pPr>
      <w:r>
        <w:t>Telefone: (35) 3701-9290 - http://www.unifal-mg.edu.br</w:t>
      </w:r>
    </w:p>
    <w:p w:rsidR="00FC2F27" w:rsidRDefault="00FC2F27" w:rsidP="00FC2F27">
      <w:pPr>
        <w:spacing w:after="0"/>
        <w:jc w:val="center"/>
      </w:pPr>
    </w:p>
    <w:p w:rsidR="00FC2F27" w:rsidRDefault="00FC2F27" w:rsidP="00FC2F27">
      <w:pPr>
        <w:spacing w:after="0"/>
        <w:jc w:val="center"/>
      </w:pPr>
      <w:r>
        <w:t xml:space="preserve">EDITAL Nº </w:t>
      </w:r>
      <w:r w:rsidR="00415587">
        <w:t>201</w:t>
      </w:r>
      <w:r w:rsidR="00304296">
        <w:t>/2023</w:t>
      </w:r>
    </w:p>
    <w:p w:rsidR="00FC2F27" w:rsidRDefault="00FC2F27" w:rsidP="00FC2F27">
      <w:pPr>
        <w:spacing w:after="0"/>
        <w:jc w:val="center"/>
      </w:pPr>
      <w:r>
        <w:t xml:space="preserve">Formulário de </w:t>
      </w:r>
      <w:r w:rsidR="00304296">
        <w:t>Ciência dos Requisitos e Equivalência de Disciplinas (quando houver)</w:t>
      </w:r>
    </w:p>
    <w:p w:rsidR="00B60ECE" w:rsidRDefault="00B60ECE" w:rsidP="00FC2F27">
      <w:pPr>
        <w:spacing w:after="0"/>
      </w:pPr>
      <w:r>
        <w:t xml:space="preserve">NOME </w:t>
      </w:r>
      <w:proofErr w:type="gramStart"/>
      <w:r>
        <w:t>DO(</w:t>
      </w:r>
      <w:proofErr w:type="gramEnd"/>
      <w:r>
        <w:t>A) CANDIDATO(A)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60ECE" w:rsidTr="00B60ECE">
        <w:tc>
          <w:tcPr>
            <w:tcW w:w="10762" w:type="dxa"/>
          </w:tcPr>
          <w:p w:rsidR="00B60ECE" w:rsidRDefault="00B60ECE" w:rsidP="00FC2F27"/>
        </w:tc>
      </w:tr>
    </w:tbl>
    <w:p w:rsidR="00B60ECE" w:rsidRDefault="00B60ECE" w:rsidP="00FC2F27">
      <w:pPr>
        <w:spacing w:after="0"/>
      </w:pPr>
    </w:p>
    <w:p w:rsidR="00FC2F27" w:rsidRDefault="00FC2F27" w:rsidP="00FC2F27">
      <w:pPr>
        <w:spacing w:after="0"/>
      </w:pPr>
      <w:r>
        <w:t xml:space="preserve">CURSO: </w:t>
      </w:r>
      <w:r w:rsidR="003E73BF" w:rsidRPr="003E73BF">
        <w:t>MEDICINA</w:t>
      </w:r>
    </w:p>
    <w:p w:rsidR="001644CD" w:rsidRDefault="001644CD" w:rsidP="00FC2F27">
      <w:pPr>
        <w:spacing w:after="0"/>
      </w:pPr>
      <w:r>
        <w:t xml:space="preserve">Projeto Pedagógico do Curso disponível em </w:t>
      </w:r>
      <w:hyperlink r:id="rId7" w:history="1">
        <w:r w:rsidRPr="000928AF">
          <w:rPr>
            <w:rStyle w:val="Hyperlink"/>
          </w:rPr>
          <w:t>https://www.unifal-mg.edu.br/graduacao/cursos/</w:t>
        </w:r>
      </w:hyperlink>
      <w:r>
        <w:t xml:space="preserve"> </w:t>
      </w:r>
    </w:p>
    <w:p w:rsidR="00C65EA1" w:rsidRDefault="00341E38" w:rsidP="00C65EA1">
      <w:pPr>
        <w:pStyle w:val="tabelatextoalinhadoesquerda"/>
        <w:spacing w:before="0" w:beforeAutospacing="0" w:after="0" w:afterAutospacing="0"/>
        <w:ind w:left="60" w:right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Requisitos:</w:t>
      </w:r>
    </w:p>
    <w:p w:rsidR="003E73BF" w:rsidRDefault="003E73BF" w:rsidP="003E73BF">
      <w:pPr>
        <w:spacing w:after="0"/>
        <w:ind w:left="708"/>
      </w:pPr>
      <w:r>
        <w:t xml:space="preserve">As vagas são específicas para entrada no 3º período do curso de medicina da UNIFAL-MG. Mesmo que o candidato possa aproveitar disciplinas do 3º período ou de períodos posteriores ele não poderá </w:t>
      </w:r>
      <w:proofErr w:type="gramStart"/>
      <w:r>
        <w:t>avançar,</w:t>
      </w:r>
      <w:proofErr w:type="gramEnd"/>
      <w:r>
        <w:t xml:space="preserve"> se matricular em períodos posteriores ao 3º período, uma vez que não há vagas para períodos posteriores. Caso o candidato aprovado não tenha cursado ou aproveitado alguma disciplina do 1º ou 2º período, que não esteja na lista de pré-requisitos, ele terá, obrigatoriamente, que cursar tal disciplina. </w:t>
      </w:r>
    </w:p>
    <w:p w:rsidR="003E73BF" w:rsidRDefault="003E73BF" w:rsidP="003E73BF">
      <w:pPr>
        <w:spacing w:after="0"/>
        <w:ind w:left="708"/>
      </w:pPr>
    </w:p>
    <w:p w:rsidR="009D1EED" w:rsidRDefault="009D1EED" w:rsidP="003E73BF">
      <w:pPr>
        <w:spacing w:after="0"/>
        <w:ind w:left="708"/>
      </w:pPr>
      <w:r>
        <w:t>Pré-</w:t>
      </w:r>
      <w:r w:rsidR="003E73BF">
        <w:t>requisitos: O candidato precisa ter cursado, com aprovação, as seguintes Disciplinas/Unidades Curriculares (dinâmica 05) com as devidas cargas horárias:</w:t>
      </w:r>
    </w:p>
    <w:p w:rsidR="009D1EED" w:rsidRDefault="003E73BF" w:rsidP="003E73BF">
      <w:pPr>
        <w:spacing w:after="0"/>
        <w:ind w:left="708"/>
      </w:pPr>
      <w:r>
        <w:t xml:space="preserve">- Biologia Celular I (45hs) e II (45h); </w:t>
      </w:r>
    </w:p>
    <w:p w:rsidR="009D1EED" w:rsidRDefault="003E73BF" w:rsidP="003E73BF">
      <w:pPr>
        <w:spacing w:after="0"/>
        <w:ind w:left="708"/>
      </w:pPr>
      <w:r>
        <w:t xml:space="preserve">- Bioquímica I (30h) e II (45h); </w:t>
      </w:r>
    </w:p>
    <w:p w:rsidR="009D1EED" w:rsidRDefault="003E73BF" w:rsidP="003E73BF">
      <w:pPr>
        <w:spacing w:after="0"/>
        <w:ind w:left="708"/>
      </w:pPr>
      <w:r>
        <w:t xml:space="preserve">- Histologia I (60h) e II (60h); </w:t>
      </w:r>
    </w:p>
    <w:p w:rsidR="009D1EED" w:rsidRDefault="003E73BF" w:rsidP="003E73BF">
      <w:pPr>
        <w:spacing w:after="0"/>
        <w:ind w:left="708"/>
      </w:pPr>
      <w:r>
        <w:t xml:space="preserve">- Genética I (30h) e II (30h); </w:t>
      </w:r>
    </w:p>
    <w:p w:rsidR="009D1EED" w:rsidRDefault="003E73BF" w:rsidP="003E73BF">
      <w:pPr>
        <w:spacing w:after="0"/>
        <w:ind w:left="708"/>
      </w:pPr>
      <w:r>
        <w:t xml:space="preserve">- Anatomia I (105h), II (105h); </w:t>
      </w:r>
    </w:p>
    <w:p w:rsidR="009D1EED" w:rsidRDefault="003E73BF" w:rsidP="003E73BF">
      <w:pPr>
        <w:spacing w:after="0"/>
        <w:ind w:left="708"/>
      </w:pPr>
      <w:r>
        <w:t xml:space="preserve">- Embriologia I (45h) e II (35h); </w:t>
      </w:r>
    </w:p>
    <w:p w:rsidR="009D1EED" w:rsidRDefault="003E73BF" w:rsidP="003E73BF">
      <w:pPr>
        <w:spacing w:after="0"/>
        <w:ind w:left="708"/>
      </w:pPr>
      <w:r>
        <w:t xml:space="preserve">- Políticas e práticas de saúde (45h); </w:t>
      </w:r>
    </w:p>
    <w:p w:rsidR="009D1EED" w:rsidRDefault="003E73BF" w:rsidP="003E73BF">
      <w:pPr>
        <w:spacing w:after="0"/>
        <w:ind w:left="708"/>
      </w:pPr>
      <w:r>
        <w:t>- Medicina familiar e comunitária I (30h), II (30h);</w:t>
      </w:r>
    </w:p>
    <w:p w:rsidR="003E73BF" w:rsidRDefault="003E73BF" w:rsidP="003E73BF">
      <w:pPr>
        <w:spacing w:after="0"/>
        <w:ind w:left="708"/>
      </w:pPr>
      <w:r>
        <w:t xml:space="preserve"> - Fundamentos de epidemiologia (45h);</w:t>
      </w:r>
    </w:p>
    <w:p w:rsidR="00304296" w:rsidRDefault="003E73BF" w:rsidP="003E73BF">
      <w:pPr>
        <w:spacing w:after="0"/>
        <w:ind w:left="708"/>
      </w:pPr>
      <w:r>
        <w:t>* o candidato tem que ter no mínimo 75% da carga horária de ca</w:t>
      </w:r>
      <w:r w:rsidR="009D1EED">
        <w:t>da disciplina apresentada acima.</w:t>
      </w:r>
      <w:bookmarkStart w:id="0" w:name="_GoBack"/>
      <w:bookmarkEnd w:id="0"/>
    </w:p>
    <w:tbl>
      <w:tblPr>
        <w:tblStyle w:val="Tabelacomgrade"/>
        <w:tblW w:w="10768" w:type="dxa"/>
        <w:tblLook w:val="04A0" w:firstRow="1" w:lastRow="0" w:firstColumn="1" w:lastColumn="0" w:noHBand="0" w:noVBand="1"/>
      </w:tblPr>
      <w:tblGrid>
        <w:gridCol w:w="3539"/>
        <w:gridCol w:w="3969"/>
        <w:gridCol w:w="1276"/>
        <w:gridCol w:w="1984"/>
      </w:tblGrid>
      <w:tr w:rsidR="00FC2F27" w:rsidTr="00566E02">
        <w:tc>
          <w:tcPr>
            <w:tcW w:w="3539" w:type="dxa"/>
            <w:vAlign w:val="center"/>
          </w:tcPr>
          <w:p w:rsidR="00FC2F27" w:rsidRDefault="00FC2F27" w:rsidP="00B60ECE">
            <w:r>
              <w:t>Disciplina da UNIFAL-MG</w:t>
            </w:r>
          </w:p>
        </w:tc>
        <w:tc>
          <w:tcPr>
            <w:tcW w:w="3969" w:type="dxa"/>
            <w:vAlign w:val="center"/>
          </w:tcPr>
          <w:p w:rsidR="00FC2F27" w:rsidRDefault="00FC2F27" w:rsidP="00B60ECE">
            <w:r>
              <w:t>Disciplina Cursada</w:t>
            </w:r>
          </w:p>
        </w:tc>
        <w:tc>
          <w:tcPr>
            <w:tcW w:w="1276" w:type="dxa"/>
            <w:vAlign w:val="center"/>
          </w:tcPr>
          <w:p w:rsidR="00FC2F27" w:rsidRDefault="00FC2F27" w:rsidP="00B60ECE">
            <w:r>
              <w:t>Carga horária</w:t>
            </w:r>
          </w:p>
        </w:tc>
        <w:tc>
          <w:tcPr>
            <w:tcW w:w="1984" w:type="dxa"/>
            <w:vAlign w:val="center"/>
          </w:tcPr>
          <w:p w:rsidR="00FC2F27" w:rsidRDefault="00FC2F27" w:rsidP="00B60ECE">
            <w:r>
              <w:t>Instituição</w:t>
            </w:r>
            <w:r w:rsidR="00566E02">
              <w:t xml:space="preserve"> (SIGLA)</w:t>
            </w:r>
          </w:p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</w:tbl>
    <w:p w:rsidR="00FC2F27" w:rsidRDefault="00FC2F27" w:rsidP="00FC2F27">
      <w:pPr>
        <w:spacing w:after="0"/>
      </w:pPr>
    </w:p>
    <w:p w:rsidR="00B801FA" w:rsidRDefault="00B801FA" w:rsidP="00B801FA">
      <w:pPr>
        <w:spacing w:after="0"/>
      </w:pPr>
      <w:r>
        <w:t xml:space="preserve">Declaro ainda ter ciência da ordem de prioridade discriminada no item </w:t>
      </w:r>
      <w:r w:rsidRPr="000D7BB4">
        <w:t>1.3</w:t>
      </w:r>
      <w:r>
        <w:t xml:space="preserve"> e, uma vez sabendo da existência dessa ordem de prioridade no preenchimento de vagas, não caberá recurso ou processo de </w:t>
      </w:r>
      <w:proofErr w:type="spellStart"/>
      <w:r>
        <w:t>judicialização</w:t>
      </w:r>
      <w:proofErr w:type="spellEnd"/>
      <w:r>
        <w:t xml:space="preserve"> quanto à forma de preenchimento disposta.</w:t>
      </w:r>
    </w:p>
    <w:p w:rsidR="00B801FA" w:rsidRDefault="00B801FA" w:rsidP="00FC2F27">
      <w:pPr>
        <w:spacing w:after="0"/>
      </w:pPr>
    </w:p>
    <w:p w:rsidR="00FC2F27" w:rsidRDefault="00B60ECE" w:rsidP="00FC2F27">
      <w:pPr>
        <w:spacing w:after="0"/>
      </w:pPr>
      <w:r>
        <w:t>O referido é verdade e ou fé, conforme histórico e planos de ensino anexos.</w:t>
      </w:r>
    </w:p>
    <w:p w:rsidR="00B60ECE" w:rsidRDefault="00B60ECE" w:rsidP="00FC2F27">
      <w:pPr>
        <w:spacing w:after="0"/>
      </w:pPr>
    </w:p>
    <w:p w:rsidR="006E0BF3" w:rsidRDefault="006E0BF3" w:rsidP="00FC2F27">
      <w:pPr>
        <w:spacing w:after="0"/>
      </w:pPr>
      <w:r>
        <w:t>Data:</w:t>
      </w:r>
    </w:p>
    <w:p w:rsidR="001644CD" w:rsidRDefault="001644CD" w:rsidP="00FC2F27">
      <w:pPr>
        <w:spacing w:after="0"/>
      </w:pPr>
    </w:p>
    <w:p w:rsidR="00B60ECE" w:rsidRDefault="00B60ECE" w:rsidP="00FC2F27">
      <w:pPr>
        <w:spacing w:after="0"/>
      </w:pPr>
      <w:r>
        <w:t>Assinatura:</w:t>
      </w:r>
    </w:p>
    <w:p w:rsidR="00441106" w:rsidRDefault="00441106" w:rsidP="00FC2F27">
      <w:pPr>
        <w:spacing w:after="0"/>
      </w:pPr>
      <w:r>
        <w:t xml:space="preserve">Realize assinatura eletrônica com Gov.Br: </w:t>
      </w:r>
      <w:hyperlink r:id="rId8" w:history="1">
        <w:r w:rsidRPr="009571E1">
          <w:rPr>
            <w:rStyle w:val="Hyperlink"/>
          </w:rPr>
          <w:t>https://www.gov.br/pt-br/servicos/assinatura-eletronica</w:t>
        </w:r>
      </w:hyperlink>
    </w:p>
    <w:sectPr w:rsidR="00441106" w:rsidSect="00FC2F2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F27"/>
    <w:rsid w:val="000D0903"/>
    <w:rsid w:val="000E48A5"/>
    <w:rsid w:val="001644CD"/>
    <w:rsid w:val="002D6B3D"/>
    <w:rsid w:val="00304296"/>
    <w:rsid w:val="00341E38"/>
    <w:rsid w:val="003D18D5"/>
    <w:rsid w:val="003E73BF"/>
    <w:rsid w:val="00415587"/>
    <w:rsid w:val="00441106"/>
    <w:rsid w:val="00566E02"/>
    <w:rsid w:val="006E0BF3"/>
    <w:rsid w:val="009D1EED"/>
    <w:rsid w:val="009D6684"/>
    <w:rsid w:val="00AF5B56"/>
    <w:rsid w:val="00B415E5"/>
    <w:rsid w:val="00B60ECE"/>
    <w:rsid w:val="00B801FA"/>
    <w:rsid w:val="00B919FA"/>
    <w:rsid w:val="00C20EF0"/>
    <w:rsid w:val="00C65EA1"/>
    <w:rsid w:val="00C90DC0"/>
    <w:rsid w:val="00FC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C2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B60ECE"/>
    <w:rPr>
      <w:color w:val="808080"/>
    </w:rPr>
  </w:style>
  <w:style w:type="paragraph" w:customStyle="1" w:styleId="tabelatextoalinhadoesquerda">
    <w:name w:val="tabela_texto_alinhado_esquerda"/>
    <w:basedOn w:val="Normal"/>
    <w:rsid w:val="00304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644CD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5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55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C2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B60ECE"/>
    <w:rPr>
      <w:color w:val="808080"/>
    </w:rPr>
  </w:style>
  <w:style w:type="paragraph" w:customStyle="1" w:styleId="tabelatextoalinhadoesquerda">
    <w:name w:val="tabela_texto_alinhado_esquerda"/>
    <w:basedOn w:val="Normal"/>
    <w:rsid w:val="00304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644CD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5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55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1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pt-br/servicos/assinatura-eletronic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unifal-mg.edu.br/graduacao/curso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2867D-5E91-4077-B8CE-FB53C31E4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dips-p039918</dc:creator>
  <cp:lastModifiedBy>copeve-p063376</cp:lastModifiedBy>
  <cp:revision>2</cp:revision>
  <dcterms:created xsi:type="dcterms:W3CDTF">2023-12-20T17:45:00Z</dcterms:created>
  <dcterms:modified xsi:type="dcterms:W3CDTF">2023-12-20T17:45:00Z</dcterms:modified>
</cp:coreProperties>
</file>