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FFC" w:rsidRDefault="00CF5FFC">
      <w:pPr>
        <w:pStyle w:val="Corpodetexto"/>
        <w:rPr>
          <w:rFonts w:ascii="Times New Roman"/>
          <w:b w:val="0"/>
          <w:sz w:val="20"/>
        </w:rPr>
      </w:pPr>
      <w:r w:rsidRPr="00CF5FFC">
        <w:pict>
          <v:shape id="_x0000_s1052" style="position:absolute;margin-left:67.7pt;margin-top:499.85pt;width:163.25pt;height:56.3pt;z-index:-15804416;mso-position-horizontal-relative:page;mso-position-vertical-relative:page" coordorigin="1354,9997" coordsize="3265,1126" o:spt="100" adj="0,,0" path="m2962,10581r-977,l1985,10833r977,l2962,10581xm3190,10288r-1836,l1354,10542r1836,l3190,10288xm3190,9997r-1836,l1354,10249r1836,l3190,9997xm4618,10871r-1711,l2907,11123r1711,l4618,10871xe" fillcolor="yellow" stroked="f">
            <v:stroke joinstyle="round"/>
            <v:formulas/>
            <v:path arrowok="t" o:connecttype="segments"/>
            <w10:wrap anchorx="page" anchory="page"/>
          </v:shape>
        </w:pict>
      </w:r>
      <w:r w:rsidRPr="00CF5FFC">
        <w:pict>
          <v:group id="_x0000_s1049" style="position:absolute;margin-left:234.3pt;margin-top:649.8pt;width:55pt;height:12.6pt;z-index:-15803904;mso-position-horizontal-relative:page;mso-position-vertical-relative:page" coordorigin="4686,12996" coordsize="1100,252">
            <v:rect id="_x0000_s1051" style="position:absolute;left:4685;top:12995;width:1100;height:252" fillcolor="yellow" stroked="f"/>
            <v:shape id="_x0000_s1050" style="position:absolute;left:4685;top:13234;width:1100;height:2" coordorigin="4686,13234" coordsize="1100,0" o:spt="100" adj="0,,0" path="m4686,13234r245,m4991,13234r245,m5298,13234r488,e" filled="f" strokeweight=".24536mm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CF5FFC">
        <w:pict>
          <v:line id="_x0000_s1048" style="position:absolute;z-index:-15802880;mso-position-horizontal-relative:page;mso-position-vertical-relative:page" from="514.8pt,242.2pt" to="539.25pt,242.2pt" strokeweight=".34664mm">
            <w10:wrap anchorx="page" anchory="page"/>
          </v:line>
        </w:pict>
      </w:r>
      <w:r w:rsidRPr="00CF5FFC">
        <w:pict>
          <v:shape id="_x0000_s1047" style="position:absolute;margin-left:317.1pt;margin-top:509.95pt;width:91.8pt;height:56.3pt;z-index:-15802368;mso-position-horizontal-relative:page;mso-position-vertical-relative:page" coordorigin="6342,10199" coordsize="1836,1126" o:spt="100" adj="0,,0" path="m7734,10782r-977,l6757,11034r977,l7734,10782xm8056,11073r-1714,l6342,11325r1714,l8056,11073xm8178,10492r-1836,l6342,10744r1836,l8178,10492xm8178,10199r-1836,l6342,10453r1836,l8178,10199xe" fillcolor="yellow" stroked="f">
            <v:stroke joinstyle="round"/>
            <v:formulas/>
            <v:path arrowok="t" o:connecttype="segments"/>
            <w10:wrap anchorx="page" anchory="page"/>
          </v:shape>
        </w:pict>
      </w:r>
      <w:r w:rsidRPr="00CF5FFC">
        <w:pict>
          <v:group id="_x0000_s1044" style="position:absolute;margin-left:476.15pt;margin-top:645.35pt;width:49.8pt;height:12.6pt;z-index:-15801856;mso-position-horizontal-relative:page;mso-position-vertical-relative:page" coordorigin="9523,12907" coordsize="996,252">
            <v:rect id="_x0000_s1046" style="position:absolute;left:9522;top:12906;width:996;height:252" fillcolor="yellow" stroked="f"/>
            <v:shape id="_x0000_s1045" style="position:absolute;left:9522;top:13141;width:996;height:2" coordorigin="9523,13142" coordsize="996,0" o:spt="100" adj="0,,0" path="m9523,13142r221,m9799,13142r221,m10075,13142r444,e" filled="f" strokeweight=".22136mm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CF5FFC" w:rsidRDefault="00CF5FFC">
      <w:pPr>
        <w:pStyle w:val="Corpodetexto"/>
        <w:rPr>
          <w:rFonts w:ascii="Times New Roman"/>
          <w:b w:val="0"/>
          <w:sz w:val="20"/>
        </w:rPr>
      </w:pPr>
    </w:p>
    <w:p w:rsidR="00CF5FFC" w:rsidRDefault="00CF5FFC">
      <w:pPr>
        <w:pStyle w:val="Corpodetexto"/>
        <w:spacing w:before="2"/>
        <w:rPr>
          <w:rFonts w:ascii="Times New Roman"/>
          <w:b w:val="0"/>
          <w:sz w:val="27"/>
        </w:rPr>
      </w:pPr>
    </w:p>
    <w:p w:rsidR="00CF5FFC" w:rsidRDefault="00CF5FFC">
      <w:pPr>
        <w:pStyle w:val="Corpodetexto"/>
        <w:spacing w:before="111"/>
        <w:ind w:right="2517"/>
        <w:jc w:val="right"/>
      </w:pPr>
      <w:r w:rsidRPr="00CF5FFC">
        <w:pict>
          <v:group id="_x0000_s1041" style="position:absolute;left:0;text-align:left;margin-left:82.1pt;margin-top:88.85pt;width:55.25pt;height:12.6pt;z-index:-15804928;mso-position-horizontal-relative:page" coordorigin="1642,1777" coordsize="1105,252">
            <v:rect id="_x0000_s1043" style="position:absolute;left:1642;top:1776;width:1102;height:252" fillcolor="yellow" stroked="f"/>
            <v:shape id="_x0000_s1042" style="position:absolute;left:1642;top:2012;width:1105;height:2" coordorigin="1642,2012" coordsize="1105,0" o:spt="100" adj="0,,0" path="m1642,2012r246,m1949,2012r246,m2256,2012r491,e" filled="f" strokeweight=".34664mm">
              <v:stroke joinstyle="round"/>
              <v:formulas/>
              <v:path arrowok="t" o:connecttype="segments"/>
            </v:shape>
            <w10:wrap anchorx="page"/>
          </v:group>
        </w:pict>
      </w:r>
      <w:r w:rsidRPr="00CF5FFC">
        <w:pict>
          <v:group id="_x0000_s1038" style="position:absolute;left:0;text-align:left;margin-left:332.1pt;margin-top:88.85pt;width:55.25pt;height:12.6pt;z-index:-15803392;mso-position-horizontal-relative:page" coordorigin="6642,1777" coordsize="1105,252">
            <v:rect id="_x0000_s1040" style="position:absolute;left:6642;top:1776;width:1102;height:252" fillcolor="yellow" stroked="f"/>
            <v:shape id="_x0000_s1039" style="position:absolute;left:6642;top:2012;width:1105;height:2" coordorigin="6642,2012" coordsize="1105,0" o:spt="100" adj="0,,0" path="m6642,2012r246,m6949,2012r246,m7256,2012r491,e" filled="f" strokeweight=".34664mm">
              <v:stroke joinstyle="round"/>
              <v:formulas/>
              <v:path arrowok="t" o:connecttype="segments"/>
            </v:shape>
            <w10:wrap anchorx="page"/>
          </v:group>
        </w:pict>
      </w:r>
      <w:r w:rsidR="00365D9D">
        <w:rPr>
          <w:noProof/>
          <w:lang w:val="pt-BR" w:eastAsia="pt-BR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1850389</wp:posOffset>
            </wp:positionH>
            <wp:positionV relativeFrom="paragraph">
              <wp:posOffset>-484395</wp:posOffset>
            </wp:positionV>
            <wp:extent cx="853439" cy="685164"/>
            <wp:effectExtent l="0" t="0" r="0" b="0"/>
            <wp:wrapNone/>
            <wp:docPr id="1" name="image1.jpeg" descr="C:\Users\arinter-p118405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39" cy="685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5D9D">
        <w:rPr>
          <w:w w:val="90"/>
        </w:rPr>
        <w:t>Logo</w:t>
      </w:r>
    </w:p>
    <w:p w:rsidR="00CF5FFC" w:rsidRDefault="00CF5FFC">
      <w:pPr>
        <w:pStyle w:val="Corpodetexto"/>
        <w:rPr>
          <w:sz w:val="20"/>
        </w:rPr>
      </w:pPr>
    </w:p>
    <w:p w:rsidR="00CF5FFC" w:rsidRDefault="00CF5FFC">
      <w:pPr>
        <w:pStyle w:val="Corpodetexto"/>
        <w:rPr>
          <w:sz w:val="20"/>
        </w:rPr>
      </w:pPr>
    </w:p>
    <w:p w:rsidR="00CF5FFC" w:rsidRDefault="00CF5FFC">
      <w:pPr>
        <w:pStyle w:val="Corpodetexto"/>
        <w:spacing w:before="1"/>
        <w:rPr>
          <w:sz w:val="16"/>
        </w:rPr>
      </w:pPr>
    </w:p>
    <w:tbl>
      <w:tblPr>
        <w:tblStyle w:val="TableNormal"/>
        <w:tblW w:w="0" w:type="auto"/>
        <w:tblInd w:w="321" w:type="dxa"/>
        <w:tblLayout w:type="fixed"/>
        <w:tblLook w:val="01E0"/>
      </w:tblPr>
      <w:tblGrid>
        <w:gridCol w:w="4988"/>
        <w:gridCol w:w="4694"/>
      </w:tblGrid>
      <w:tr w:rsidR="00CF5FFC">
        <w:trPr>
          <w:trHeight w:val="12598"/>
        </w:trPr>
        <w:tc>
          <w:tcPr>
            <w:tcW w:w="4988" w:type="dxa"/>
          </w:tcPr>
          <w:p w:rsidR="00CF5FFC" w:rsidRDefault="00365D9D">
            <w:pPr>
              <w:pStyle w:val="TableParagraph"/>
              <w:spacing w:line="362" w:lineRule="auto"/>
              <w:ind w:left="367" w:right="848" w:firstLine="235"/>
              <w:rPr>
                <w:b/>
              </w:rPr>
            </w:pPr>
            <w:r>
              <w:rPr>
                <w:b/>
                <w:shd w:val="clear" w:color="auto" w:fill="FFFF00"/>
              </w:rPr>
              <w:t>PRIMEIRO</w:t>
            </w:r>
            <w:r>
              <w:rPr>
                <w:b/>
              </w:rPr>
              <w:t xml:space="preserve"> TERMO ADITIVO AO CONVÊNIO/ACORDO, FIRMADO EM</w:t>
            </w:r>
          </w:p>
          <w:p w:rsidR="00CF5FFC" w:rsidRDefault="00365D9D">
            <w:pPr>
              <w:pStyle w:val="TableParagraph"/>
              <w:tabs>
                <w:tab w:val="left" w:pos="839"/>
                <w:tab w:val="left" w:pos="1389"/>
              </w:tabs>
              <w:spacing w:line="360" w:lineRule="auto"/>
              <w:ind w:left="40" w:right="528" w:firstLine="492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</w:rPr>
              <w:tab/>
              <w:t>/</w:t>
            </w:r>
            <w:r>
              <w:rPr>
                <w:b/>
              </w:rPr>
              <w:tab/>
              <w:t>, ENTRE A UNIVERSIDADE FEDERAL DE ALFENAS – UNIFAL-MG 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</w:t>
            </w:r>
          </w:p>
          <w:p w:rsidR="00CF5FFC" w:rsidRDefault="00365D9D">
            <w:pPr>
              <w:pStyle w:val="TableParagraph"/>
              <w:tabs>
                <w:tab w:val="left" w:pos="2511"/>
                <w:tab w:val="left" w:pos="3183"/>
              </w:tabs>
              <w:spacing w:line="360" w:lineRule="auto"/>
              <w:ind w:left="367" w:right="863"/>
              <w:jc w:val="center"/>
              <w:rPr>
                <w:b/>
              </w:rPr>
            </w:pPr>
            <w:r>
              <w:rPr>
                <w:rFonts w:ascii="Times New Roman" w:hAnsi="Times New Roman"/>
                <w:u w:val="single"/>
                <w:shd w:val="clear" w:color="auto" w:fill="FFFF00"/>
              </w:rPr>
              <w:t xml:space="preserve"> </w:t>
            </w:r>
            <w:r>
              <w:rPr>
                <w:rFonts w:ascii="Times New Roman" w:hAnsi="Times New Roman"/>
                <w:u w:val="single"/>
                <w:shd w:val="clear" w:color="auto" w:fill="FFFF00"/>
              </w:rPr>
              <w:tab/>
            </w:r>
            <w:r>
              <w:rPr>
                <w:b/>
                <w:shd w:val="clear" w:color="auto" w:fill="FFFF00"/>
              </w:rPr>
              <w:t>–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 xml:space="preserve">,        OBJETIVANDO </w:t>
            </w:r>
            <w:r>
              <w:rPr>
                <w:b/>
                <w:shd w:val="clear" w:color="auto" w:fill="FFFF00"/>
              </w:rPr>
              <w:t>(ALTERAR /</w:t>
            </w:r>
            <w:r>
              <w:rPr>
                <w:b/>
              </w:rPr>
              <w:t xml:space="preserve"> </w:t>
            </w:r>
            <w:r>
              <w:rPr>
                <w:b/>
                <w:shd w:val="clear" w:color="auto" w:fill="FFFF00"/>
              </w:rPr>
              <w:t>ACRESCENTAR / ETC)</w:t>
            </w:r>
            <w:r>
              <w:rPr>
                <w:b/>
              </w:rPr>
              <w:t xml:space="preserve"> O (AO) RESPECTIVO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CONVÊNIO/ACORDO.</w:t>
            </w:r>
          </w:p>
          <w:p w:rsidR="00CF5FFC" w:rsidRDefault="00CF5FFC">
            <w:pPr>
              <w:pStyle w:val="TableParagraph"/>
              <w:spacing w:before="8"/>
              <w:rPr>
                <w:rFonts w:ascii="Trebuchet MS"/>
                <w:b/>
                <w:sz w:val="31"/>
              </w:rPr>
            </w:pPr>
          </w:p>
          <w:p w:rsidR="00CF5FFC" w:rsidRDefault="00365D9D">
            <w:pPr>
              <w:pStyle w:val="TableParagraph"/>
              <w:spacing w:line="276" w:lineRule="auto"/>
              <w:ind w:right="492" w:firstLine="707"/>
              <w:jc w:val="both"/>
            </w:pPr>
            <w:r>
              <w:t xml:space="preserve">A </w:t>
            </w:r>
            <w:r>
              <w:rPr>
                <w:b/>
              </w:rPr>
              <w:t>Universidade Federal de Alfenas</w:t>
            </w:r>
            <w:r>
              <w:t>, autarquia federal vinculada ao Ministério da Educação, com sede na Rua Gabriel</w:t>
            </w:r>
            <w:r>
              <w:rPr>
                <w:spacing w:val="-33"/>
              </w:rPr>
              <w:t xml:space="preserve"> </w:t>
            </w:r>
            <w:r>
              <w:t xml:space="preserve">Monteiro da Silva, 700 - Alfenas, MG, Brasil, inscrita no CNPJ/MF sob o número 17.879.859/0001-15, doravante denominada </w:t>
            </w:r>
            <w:r>
              <w:rPr>
                <w:b/>
              </w:rPr>
              <w:t>UNIFAL-MG</w:t>
            </w:r>
            <w:r>
              <w:t>, neste ato rep</w:t>
            </w:r>
            <w:r>
              <w:t xml:space="preserve">resentada pelo Reitor Prof. </w:t>
            </w:r>
            <w:r>
              <w:rPr>
                <w:b/>
              </w:rPr>
              <w:t>Sandro Amadeu Cerveira</w:t>
            </w:r>
            <w:r>
              <w:t xml:space="preserve">, </w:t>
            </w:r>
            <w:r>
              <w:rPr>
                <w:spacing w:val="-2"/>
              </w:rPr>
              <w:t xml:space="preserve">CPF </w:t>
            </w:r>
            <w:r>
              <w:t xml:space="preserve">nº 424.421.840-87, nomeado ao cargo por meio do Decreto Presidencial de 29/01/2018, publicado no Diário Oficial da União, Edição nº 21, Seção 2 e     página     1,     em     30/01/2018,     e   </w:t>
            </w:r>
            <w:r>
              <w:rPr>
                <w:spacing w:val="34"/>
              </w:rPr>
              <w:t xml:space="preserve"> </w:t>
            </w:r>
            <w:r>
              <w:t>a</w:t>
            </w:r>
          </w:p>
          <w:p w:rsidR="00CF5FFC" w:rsidRDefault="00365D9D">
            <w:pPr>
              <w:pStyle w:val="TableParagraph"/>
              <w:tabs>
                <w:tab w:val="left" w:pos="1835"/>
              </w:tabs>
              <w:spacing w:before="2"/>
              <w:jc w:val="both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,        com        sede      </w:t>
            </w:r>
            <w:r>
              <w:rPr>
                <w:spacing w:val="52"/>
              </w:rPr>
              <w:t xml:space="preserve"> </w:t>
            </w:r>
            <w:r>
              <w:t>na</w:t>
            </w:r>
          </w:p>
          <w:p w:rsidR="00CF5FFC" w:rsidRDefault="00365D9D">
            <w:pPr>
              <w:pStyle w:val="TableParagraph"/>
              <w:tabs>
                <w:tab w:val="left" w:pos="1607"/>
                <w:tab w:val="left" w:pos="1835"/>
                <w:tab w:val="left" w:pos="3264"/>
              </w:tabs>
              <w:spacing w:before="39" w:line="276" w:lineRule="auto"/>
              <w:ind w:right="493"/>
              <w:jc w:val="both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, doravante aqui referida como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, neste ato representada por seu   </w:t>
            </w:r>
            <w:r>
              <w:rPr>
                <w:spacing w:val="28"/>
              </w:rPr>
              <w:t xml:space="preserve"> </w:t>
            </w:r>
            <w:r>
              <w:t>Reitor,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, </w:t>
            </w:r>
            <w:r>
              <w:rPr>
                <w:spacing w:val="-3"/>
              </w:rPr>
              <w:t xml:space="preserve">resolvem </w:t>
            </w:r>
            <w:r>
              <w:t xml:space="preserve">celebrar o presente </w:t>
            </w:r>
            <w:r>
              <w:rPr>
                <w:b/>
              </w:rPr>
              <w:t>Termo Aditivo</w:t>
            </w:r>
            <w:r>
              <w:t>, mediante as cláusulas e condições</w:t>
            </w:r>
            <w:r>
              <w:rPr>
                <w:spacing w:val="-5"/>
              </w:rPr>
              <w:t xml:space="preserve"> </w:t>
            </w:r>
            <w:r>
              <w:t>seguintes:</w:t>
            </w:r>
          </w:p>
          <w:p w:rsidR="00CF5FFC" w:rsidRDefault="00CF5FFC">
            <w:pPr>
              <w:pStyle w:val="TableParagraph"/>
              <w:rPr>
                <w:rFonts w:ascii="Trebuchet MS"/>
                <w:b/>
                <w:sz w:val="24"/>
              </w:rPr>
            </w:pPr>
          </w:p>
          <w:p w:rsidR="00CF5FFC" w:rsidRDefault="00CF5FFC">
            <w:pPr>
              <w:pStyle w:val="TableParagraph"/>
              <w:rPr>
                <w:rFonts w:ascii="Trebuchet MS"/>
                <w:b/>
                <w:sz w:val="26"/>
              </w:rPr>
            </w:pPr>
          </w:p>
          <w:p w:rsidR="00CF5FFC" w:rsidRDefault="00365D9D">
            <w:pPr>
              <w:pStyle w:val="TableParagraph"/>
              <w:jc w:val="both"/>
              <w:rPr>
                <w:b/>
              </w:rPr>
            </w:pPr>
            <w:r>
              <w:rPr>
                <w:b/>
              </w:rPr>
              <w:t>CLÁUSULA PRIMEIRA – DO OBJETIVO</w:t>
            </w:r>
          </w:p>
          <w:p w:rsidR="00CF5FFC" w:rsidRDefault="00365D9D">
            <w:pPr>
              <w:pStyle w:val="TableParagraph"/>
              <w:spacing w:before="127" w:line="276" w:lineRule="auto"/>
              <w:ind w:right="493" w:firstLine="283"/>
              <w:jc w:val="both"/>
            </w:pPr>
            <w:r>
              <w:t xml:space="preserve">O presente </w:t>
            </w:r>
            <w:r>
              <w:rPr>
                <w:b/>
              </w:rPr>
              <w:t>Term</w:t>
            </w:r>
            <w:r>
              <w:rPr>
                <w:b/>
              </w:rPr>
              <w:t xml:space="preserve">o Aditivo </w:t>
            </w:r>
            <w:r>
              <w:t xml:space="preserve">ao </w:t>
            </w:r>
            <w:r>
              <w:rPr>
                <w:b/>
              </w:rPr>
              <w:t xml:space="preserve">Convênio/Acordo </w:t>
            </w:r>
            <w:r>
              <w:t>celebrado em   /    /    , tem por objetivo</w:t>
            </w:r>
            <w:r>
              <w:rPr>
                <w:shd w:val="clear" w:color="auto" w:fill="FFFF00"/>
              </w:rPr>
              <w:t xml:space="preserve"> </w:t>
            </w:r>
            <w:r>
              <w:rPr>
                <w:u w:val="single"/>
                <w:shd w:val="clear" w:color="auto" w:fill="FFFF00"/>
              </w:rPr>
              <w:t>(alterar / acrescentar / estabelecer /</w:t>
            </w:r>
            <w:r>
              <w:rPr>
                <w:spacing w:val="-2"/>
                <w:u w:val="single"/>
                <w:shd w:val="clear" w:color="auto" w:fill="FFFF00"/>
              </w:rPr>
              <w:t xml:space="preserve"> </w:t>
            </w:r>
            <w:r>
              <w:rPr>
                <w:u w:val="single"/>
                <w:shd w:val="clear" w:color="auto" w:fill="FFFF00"/>
              </w:rPr>
              <w:t>etc).</w:t>
            </w:r>
          </w:p>
          <w:p w:rsidR="00CF5FFC" w:rsidRDefault="00CF5FFC">
            <w:pPr>
              <w:pStyle w:val="TableParagraph"/>
              <w:rPr>
                <w:rFonts w:ascii="Trebuchet MS"/>
                <w:b/>
                <w:sz w:val="24"/>
              </w:rPr>
            </w:pPr>
          </w:p>
          <w:p w:rsidR="00CF5FFC" w:rsidRDefault="00CF5FFC">
            <w:pPr>
              <w:pStyle w:val="TableParagraph"/>
              <w:spacing w:before="6"/>
              <w:rPr>
                <w:rFonts w:ascii="Trebuchet MS"/>
                <w:b/>
                <w:sz w:val="28"/>
              </w:rPr>
            </w:pPr>
          </w:p>
          <w:p w:rsidR="00CF5FFC" w:rsidRDefault="00365D9D">
            <w:pPr>
              <w:pStyle w:val="TableParagraph"/>
              <w:jc w:val="both"/>
              <w:rPr>
                <w:b/>
              </w:rPr>
            </w:pPr>
            <w:r>
              <w:rPr>
                <w:b/>
              </w:rPr>
              <w:t>CLÁUSULA SEGUNDA – DA RATIFICAÇÃO</w:t>
            </w:r>
          </w:p>
          <w:p w:rsidR="00CF5FFC" w:rsidRDefault="00365D9D">
            <w:pPr>
              <w:pStyle w:val="TableParagraph"/>
              <w:spacing w:before="92" w:line="290" w:lineRule="atLeast"/>
              <w:ind w:right="492" w:firstLine="283"/>
              <w:jc w:val="both"/>
            </w:pPr>
            <w:r>
              <w:t>Permanecem inalteradas as Cláusulas e condições</w:t>
            </w:r>
            <w:r>
              <w:rPr>
                <w:spacing w:val="-13"/>
              </w:rPr>
              <w:t xml:space="preserve"> </w:t>
            </w:r>
            <w:r>
              <w:t>do</w:t>
            </w:r>
            <w:r>
              <w:rPr>
                <w:spacing w:val="-13"/>
              </w:rPr>
              <w:t xml:space="preserve"> </w:t>
            </w:r>
            <w:r>
              <w:rPr>
                <w:b/>
              </w:rPr>
              <w:t>Convênio/Acordo</w:t>
            </w:r>
            <w:r>
              <w:rPr>
                <w:b/>
                <w:spacing w:val="-12"/>
              </w:rPr>
              <w:t xml:space="preserve"> </w:t>
            </w:r>
            <w:r>
              <w:t>que</w:t>
            </w:r>
            <w:r>
              <w:rPr>
                <w:spacing w:val="-13"/>
              </w:rPr>
              <w:t xml:space="preserve"> </w:t>
            </w:r>
            <w:r>
              <w:t>se</w:t>
            </w:r>
            <w:r>
              <w:rPr>
                <w:spacing w:val="-15"/>
              </w:rPr>
              <w:t xml:space="preserve"> </w:t>
            </w:r>
            <w:r>
              <w:t xml:space="preserve">refere o presente </w:t>
            </w:r>
            <w:r>
              <w:rPr>
                <w:b/>
              </w:rPr>
              <w:t>Termo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Aditivo</w:t>
            </w:r>
            <w:r>
              <w:t>.</w:t>
            </w:r>
          </w:p>
        </w:tc>
        <w:tc>
          <w:tcPr>
            <w:tcW w:w="4694" w:type="dxa"/>
          </w:tcPr>
          <w:p w:rsidR="00CF5FFC" w:rsidRDefault="00365D9D">
            <w:pPr>
              <w:pStyle w:val="TableParagraph"/>
              <w:spacing w:line="362" w:lineRule="auto"/>
              <w:ind w:left="348" w:right="536" w:firstLine="230"/>
              <w:rPr>
                <w:b/>
              </w:rPr>
            </w:pPr>
            <w:r>
              <w:rPr>
                <w:b/>
                <w:shd w:val="clear" w:color="auto" w:fill="FFFF00"/>
              </w:rPr>
              <w:t>PREMIER</w:t>
            </w:r>
            <w:r>
              <w:rPr>
                <w:b/>
              </w:rPr>
              <w:t xml:space="preserve"> TERME ADDITIF À LA CONVENTION / ACCORD, SIGNÉ EN</w:t>
            </w:r>
          </w:p>
          <w:p w:rsidR="00CF5FFC" w:rsidRDefault="00365D9D">
            <w:pPr>
              <w:pStyle w:val="TableParagraph"/>
              <w:tabs>
                <w:tab w:val="left" w:pos="852"/>
                <w:tab w:val="left" w:pos="1401"/>
              </w:tabs>
              <w:spacing w:line="360" w:lineRule="auto"/>
              <w:ind w:left="472" w:right="503" w:firstLine="72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</w:rPr>
              <w:tab/>
              <w:t>/</w:t>
            </w:r>
            <w:r>
              <w:rPr>
                <w:b/>
              </w:rPr>
              <w:tab/>
              <w:t>, ENTRE L’UNIVERSIDADE FEDERAL FLUMINENSE – UFF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ET</w:t>
            </w:r>
          </w:p>
          <w:p w:rsidR="00CF5FFC" w:rsidRDefault="00365D9D">
            <w:pPr>
              <w:pStyle w:val="TableParagraph"/>
              <w:tabs>
                <w:tab w:val="left" w:pos="3768"/>
                <w:tab w:val="left" w:pos="4440"/>
              </w:tabs>
              <w:spacing w:line="360" w:lineRule="auto"/>
              <w:ind w:left="48" w:right="251"/>
              <w:jc w:val="center"/>
              <w:rPr>
                <w:b/>
              </w:rPr>
            </w:pPr>
            <w:r>
              <w:rPr>
                <w:b/>
              </w:rPr>
              <w:t>L’UNIVERSITÉ</w:t>
            </w:r>
            <w:r>
              <w:rPr>
                <w:b/>
                <w:u w:val="single"/>
                <w:shd w:val="clear" w:color="auto" w:fill="FFFF00"/>
              </w:rPr>
              <w:t xml:space="preserve"> </w:t>
            </w:r>
            <w:r>
              <w:rPr>
                <w:b/>
                <w:u w:val="single"/>
                <w:shd w:val="clear" w:color="auto" w:fill="FFFF00"/>
              </w:rPr>
              <w:tab/>
            </w:r>
            <w:r>
              <w:rPr>
                <w:b/>
                <w:shd w:val="clear" w:color="auto" w:fill="FFFF00"/>
              </w:rPr>
              <w:t>–</w:t>
            </w:r>
            <w:r>
              <w:rPr>
                <w:b/>
                <w:shd w:val="clear" w:color="auto" w:fill="FFFF00"/>
              </w:rPr>
              <w:tab/>
            </w:r>
            <w:r>
              <w:rPr>
                <w:b/>
              </w:rPr>
              <w:t xml:space="preserve"> AVEC L’OBJECTIF DE </w:t>
            </w:r>
            <w:r>
              <w:rPr>
                <w:b/>
                <w:shd w:val="clear" w:color="auto" w:fill="FFFF00"/>
              </w:rPr>
              <w:t>(CHANGER/AJOUTER)</w:t>
            </w:r>
            <w:r>
              <w:rPr>
                <w:b/>
              </w:rPr>
              <w:t xml:space="preserve"> LE PRESENT ACCORD.</w:t>
            </w:r>
          </w:p>
          <w:p w:rsidR="00CF5FFC" w:rsidRDefault="00CF5FFC">
            <w:pPr>
              <w:pStyle w:val="TableParagraph"/>
              <w:spacing w:before="3"/>
              <w:rPr>
                <w:rFonts w:ascii="Trebuchet MS"/>
                <w:b/>
                <w:sz w:val="24"/>
              </w:rPr>
            </w:pPr>
          </w:p>
          <w:p w:rsidR="00CF5FFC" w:rsidRDefault="00365D9D">
            <w:pPr>
              <w:pStyle w:val="TableParagraph"/>
              <w:spacing w:line="276" w:lineRule="auto"/>
              <w:ind w:right="197" w:firstLine="621"/>
              <w:jc w:val="both"/>
              <w:rPr>
                <w:b/>
              </w:rPr>
            </w:pPr>
            <w:r>
              <w:rPr>
                <w:spacing w:val="2"/>
              </w:rPr>
              <w:t>L’</w:t>
            </w:r>
            <w:r>
              <w:rPr>
                <w:b/>
                <w:spacing w:val="2"/>
              </w:rPr>
              <w:t xml:space="preserve">Universidade Federal </w:t>
            </w:r>
            <w:r>
              <w:rPr>
                <w:b/>
              </w:rPr>
              <w:t xml:space="preserve">de </w:t>
            </w:r>
            <w:r>
              <w:rPr>
                <w:b/>
                <w:spacing w:val="2"/>
              </w:rPr>
              <w:t>Alfenas</w:t>
            </w:r>
            <w:r>
              <w:rPr>
                <w:spacing w:val="2"/>
              </w:rPr>
              <w:t xml:space="preserve">, </w:t>
            </w:r>
            <w:r>
              <w:rPr>
                <w:spacing w:val="3"/>
              </w:rPr>
              <w:t xml:space="preserve">organisme fédéral </w:t>
            </w:r>
            <w:r>
              <w:t xml:space="preserve">lié au </w:t>
            </w:r>
            <w:r>
              <w:rPr>
                <w:spacing w:val="2"/>
              </w:rPr>
              <w:t xml:space="preserve">Ministère </w:t>
            </w:r>
            <w:r>
              <w:t xml:space="preserve">de </w:t>
            </w:r>
            <w:r>
              <w:rPr>
                <w:spacing w:val="2"/>
              </w:rPr>
              <w:t xml:space="preserve">l’Education, située </w:t>
            </w:r>
            <w:r>
              <w:t xml:space="preserve">9, </w:t>
            </w:r>
            <w:r>
              <w:rPr>
                <w:spacing w:val="2"/>
              </w:rPr>
              <w:t xml:space="preserve">rue Miguel </w:t>
            </w:r>
            <w:r>
              <w:t xml:space="preserve">de </w:t>
            </w:r>
            <w:r>
              <w:rPr>
                <w:spacing w:val="2"/>
              </w:rPr>
              <w:t xml:space="preserve">Frias, Icarai, Niterói, </w:t>
            </w:r>
            <w:r>
              <w:t xml:space="preserve">État de Rio de </w:t>
            </w:r>
            <w:r>
              <w:rPr>
                <w:spacing w:val="2"/>
              </w:rPr>
              <w:t xml:space="preserve">Janeiro, Brésil, enregistré </w:t>
            </w:r>
            <w:r>
              <w:t xml:space="preserve">au </w:t>
            </w:r>
            <w:r>
              <w:rPr>
                <w:spacing w:val="2"/>
              </w:rPr>
              <w:t xml:space="preserve">CNPJ/MF sous </w:t>
            </w:r>
            <w:r>
              <w:t xml:space="preserve">le </w:t>
            </w:r>
            <w:r>
              <w:rPr>
                <w:spacing w:val="2"/>
              </w:rPr>
              <w:t xml:space="preserve">numéro </w:t>
            </w:r>
            <w:r>
              <w:rPr>
                <w:spacing w:val="3"/>
              </w:rPr>
              <w:t xml:space="preserve">28.523.215/0001-06, </w:t>
            </w:r>
            <w:r>
              <w:rPr>
                <w:spacing w:val="2"/>
              </w:rPr>
              <w:t xml:space="preserve">désignée dans </w:t>
            </w:r>
            <w:r>
              <w:t xml:space="preserve">ce </w:t>
            </w:r>
            <w:r>
              <w:rPr>
                <w:spacing w:val="2"/>
              </w:rPr>
              <w:t xml:space="preserve">qui suit </w:t>
            </w:r>
            <w:r>
              <w:t xml:space="preserve">par </w:t>
            </w:r>
            <w:r>
              <w:rPr>
                <w:b/>
                <w:spacing w:val="2"/>
              </w:rPr>
              <w:t>UNIFAL-MG</w:t>
            </w:r>
            <w:r>
              <w:rPr>
                <w:spacing w:val="2"/>
              </w:rPr>
              <w:t xml:space="preserve">, représentée </w:t>
            </w:r>
            <w:r>
              <w:t xml:space="preserve">par </w:t>
            </w:r>
            <w:r>
              <w:rPr>
                <w:spacing w:val="2"/>
              </w:rPr>
              <w:t xml:space="preserve">son </w:t>
            </w:r>
            <w:r>
              <w:rPr>
                <w:spacing w:val="3"/>
              </w:rPr>
              <w:t xml:space="preserve">Recteur </w:t>
            </w:r>
            <w:r>
              <w:rPr>
                <w:spacing w:val="2"/>
              </w:rPr>
              <w:t xml:space="preserve">Prof. </w:t>
            </w:r>
            <w:r>
              <w:rPr>
                <w:b/>
                <w:spacing w:val="2"/>
              </w:rPr>
              <w:t xml:space="preserve">Sandro Amadeu </w:t>
            </w:r>
            <w:r>
              <w:rPr>
                <w:b/>
                <w:spacing w:val="3"/>
              </w:rPr>
              <w:t>Cerv</w:t>
            </w:r>
            <w:r>
              <w:rPr>
                <w:b/>
                <w:spacing w:val="3"/>
              </w:rPr>
              <w:t>eira</w:t>
            </w:r>
            <w:r>
              <w:rPr>
                <w:spacing w:val="3"/>
              </w:rPr>
              <w:t xml:space="preserve">, </w:t>
            </w:r>
            <w:r>
              <w:rPr>
                <w:spacing w:val="2"/>
              </w:rPr>
              <w:t xml:space="preserve">enregistré </w:t>
            </w:r>
            <w:r>
              <w:t xml:space="preserve">au CPF/MF </w:t>
            </w:r>
            <w:r>
              <w:rPr>
                <w:spacing w:val="2"/>
              </w:rPr>
              <w:t xml:space="preserve">sous </w:t>
            </w:r>
            <w:r>
              <w:t xml:space="preserve">le </w:t>
            </w:r>
            <w:r>
              <w:rPr>
                <w:spacing w:val="2"/>
              </w:rPr>
              <w:t xml:space="preserve">numéro </w:t>
            </w:r>
            <w:r>
              <w:t xml:space="preserve">424.421.840-87, </w:t>
            </w:r>
            <w:r>
              <w:rPr>
                <w:spacing w:val="2"/>
              </w:rPr>
              <w:t xml:space="preserve">nommé </w:t>
            </w:r>
            <w:r>
              <w:t xml:space="preserve">par </w:t>
            </w:r>
            <w:r>
              <w:rPr>
                <w:spacing w:val="2"/>
              </w:rPr>
              <w:t xml:space="preserve">décret Présidentiel </w:t>
            </w:r>
            <w:r>
              <w:t>du 20/11/2018, publié au Journal officiel</w:t>
            </w:r>
            <w:r>
              <w:rPr>
                <w:spacing w:val="-14"/>
              </w:rPr>
              <w:t xml:space="preserve"> </w:t>
            </w:r>
            <w:r>
              <w:t>fédéral,</w:t>
            </w:r>
            <w:r>
              <w:rPr>
                <w:spacing w:val="-11"/>
              </w:rPr>
              <w:t xml:space="preserve"> </w:t>
            </w:r>
            <w:r>
              <w:t>numéro</w:t>
            </w:r>
            <w:r>
              <w:rPr>
                <w:spacing w:val="-12"/>
              </w:rPr>
              <w:t xml:space="preserve"> </w:t>
            </w:r>
            <w:r>
              <w:t>21,</w:t>
            </w:r>
            <w:r>
              <w:rPr>
                <w:spacing w:val="-11"/>
              </w:rPr>
              <w:t xml:space="preserve"> </w:t>
            </w:r>
            <w:r>
              <w:t>section</w:t>
            </w:r>
            <w:r>
              <w:rPr>
                <w:spacing w:val="-13"/>
              </w:rPr>
              <w:t xml:space="preserve"> </w:t>
            </w:r>
            <w:r>
              <w:t>2</w:t>
            </w:r>
            <w:r>
              <w:rPr>
                <w:spacing w:val="-13"/>
              </w:rPr>
              <w:t xml:space="preserve"> </w:t>
            </w:r>
            <w:r>
              <w:t>et</w:t>
            </w:r>
            <w:r>
              <w:rPr>
                <w:spacing w:val="-11"/>
              </w:rPr>
              <w:t xml:space="preserve"> </w:t>
            </w:r>
            <w:r>
              <w:t>page</w:t>
            </w:r>
            <w:r>
              <w:rPr>
                <w:spacing w:val="-13"/>
              </w:rPr>
              <w:t xml:space="preserve"> </w:t>
            </w:r>
            <w:r>
              <w:t xml:space="preserve">1, le          30/01/2018,          et       </w:t>
            </w:r>
            <w:r>
              <w:rPr>
                <w:spacing w:val="59"/>
              </w:rPr>
              <w:t xml:space="preserve"> </w:t>
            </w:r>
            <w:r>
              <w:rPr>
                <w:spacing w:val="2"/>
              </w:rPr>
              <w:t>l’</w:t>
            </w:r>
            <w:r>
              <w:rPr>
                <w:b/>
                <w:spacing w:val="2"/>
              </w:rPr>
              <w:t>Université</w:t>
            </w:r>
          </w:p>
          <w:p w:rsidR="00CF5FFC" w:rsidRDefault="00365D9D">
            <w:pPr>
              <w:pStyle w:val="TableParagraph"/>
              <w:tabs>
                <w:tab w:val="left" w:pos="1836"/>
                <w:tab w:val="left" w:pos="3881"/>
              </w:tabs>
              <w:spacing w:line="251" w:lineRule="exact"/>
              <w:jc w:val="both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,</w:t>
            </w:r>
            <w:r>
              <w:tab/>
            </w:r>
            <w:r>
              <w:rPr>
                <w:spacing w:val="2"/>
              </w:rPr>
              <w:t>située</w:t>
            </w:r>
          </w:p>
          <w:p w:rsidR="00CF5FFC" w:rsidRDefault="00365D9D">
            <w:pPr>
              <w:pStyle w:val="TableParagraph"/>
              <w:tabs>
                <w:tab w:val="left" w:pos="1392"/>
                <w:tab w:val="left" w:pos="1836"/>
              </w:tabs>
              <w:spacing w:before="42" w:line="273" w:lineRule="auto"/>
              <w:ind w:right="209"/>
              <w:jc w:val="both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, </w:t>
            </w:r>
            <w:r>
              <w:rPr>
                <w:spacing w:val="3"/>
              </w:rPr>
              <w:t xml:space="preserve">désignée </w:t>
            </w:r>
            <w:r>
              <w:rPr>
                <w:spacing w:val="2"/>
              </w:rPr>
              <w:t xml:space="preserve">dans </w:t>
            </w:r>
            <w:r>
              <w:t xml:space="preserve">ce </w:t>
            </w:r>
            <w:r>
              <w:rPr>
                <w:spacing w:val="2"/>
              </w:rPr>
              <w:t>qui</w:t>
            </w:r>
            <w:r>
              <w:rPr>
                <w:spacing w:val="-10"/>
              </w:rPr>
              <w:t xml:space="preserve"> </w:t>
            </w:r>
            <w:r>
              <w:t>suit par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, </w:t>
            </w:r>
            <w:r>
              <w:rPr>
                <w:spacing w:val="2"/>
              </w:rPr>
              <w:t xml:space="preserve">représentée  </w:t>
            </w:r>
            <w:r>
              <w:t>par  son</w:t>
            </w:r>
            <w:r>
              <w:rPr>
                <w:spacing w:val="5"/>
              </w:rPr>
              <w:t xml:space="preserve"> </w:t>
            </w:r>
            <w:r>
              <w:t>Recteur</w:t>
            </w:r>
          </w:p>
          <w:p w:rsidR="00CF5FFC" w:rsidRDefault="00365D9D">
            <w:pPr>
              <w:pStyle w:val="TableParagraph"/>
              <w:tabs>
                <w:tab w:val="left" w:pos="1713"/>
              </w:tabs>
              <w:spacing w:before="2" w:line="276" w:lineRule="auto"/>
              <w:ind w:right="208"/>
              <w:jc w:val="both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, </w:t>
            </w:r>
            <w:r>
              <w:rPr>
                <w:spacing w:val="2"/>
              </w:rPr>
              <w:t xml:space="preserve">décident célébrer </w:t>
            </w:r>
            <w:r>
              <w:t xml:space="preserve">le </w:t>
            </w:r>
            <w:r>
              <w:rPr>
                <w:spacing w:val="2"/>
              </w:rPr>
              <w:t xml:space="preserve">présent </w:t>
            </w:r>
            <w:r>
              <w:rPr>
                <w:b/>
              </w:rPr>
              <w:t xml:space="preserve">Terme </w:t>
            </w:r>
            <w:r>
              <w:rPr>
                <w:b/>
                <w:spacing w:val="2"/>
              </w:rPr>
              <w:t>Additif</w:t>
            </w:r>
            <w:r>
              <w:rPr>
                <w:spacing w:val="2"/>
              </w:rPr>
              <w:t xml:space="preserve">, dans </w:t>
            </w:r>
            <w:r>
              <w:t xml:space="preserve">les </w:t>
            </w:r>
            <w:r>
              <w:rPr>
                <w:spacing w:val="2"/>
              </w:rPr>
              <w:t xml:space="preserve">articles </w:t>
            </w:r>
            <w:r>
              <w:t xml:space="preserve">et </w:t>
            </w:r>
            <w:r>
              <w:rPr>
                <w:spacing w:val="2"/>
              </w:rPr>
              <w:t>les conditions suivantes</w:t>
            </w:r>
            <w:r>
              <w:rPr>
                <w:spacing w:val="19"/>
              </w:rPr>
              <w:t xml:space="preserve"> </w:t>
            </w:r>
            <w:r>
              <w:t>:</w:t>
            </w:r>
          </w:p>
          <w:p w:rsidR="00CF5FFC" w:rsidRDefault="00CF5FFC">
            <w:pPr>
              <w:pStyle w:val="TableParagraph"/>
              <w:spacing w:before="1"/>
              <w:rPr>
                <w:rFonts w:ascii="Trebuchet MS"/>
                <w:b/>
                <w:sz w:val="25"/>
              </w:rPr>
            </w:pPr>
          </w:p>
          <w:p w:rsidR="00CF5FFC" w:rsidRDefault="00365D9D">
            <w:pPr>
              <w:pStyle w:val="TableParagraph"/>
              <w:jc w:val="both"/>
              <w:rPr>
                <w:b/>
              </w:rPr>
            </w:pPr>
            <w:r>
              <w:rPr>
                <w:b/>
              </w:rPr>
              <w:t>ARTICLE I – DE L’OBJET</w:t>
            </w:r>
          </w:p>
          <w:p w:rsidR="00CF5FFC" w:rsidRDefault="00365D9D">
            <w:pPr>
              <w:pStyle w:val="TableParagraph"/>
              <w:spacing w:before="127" w:line="276" w:lineRule="auto"/>
              <w:ind w:right="198" w:firstLine="283"/>
              <w:jc w:val="both"/>
            </w:pPr>
            <w:r>
              <w:t xml:space="preserve">Le présent </w:t>
            </w:r>
            <w:r>
              <w:rPr>
                <w:b/>
              </w:rPr>
              <w:t xml:space="preserve">Terme Additif </w:t>
            </w:r>
            <w:r>
              <w:t xml:space="preserve">à la </w:t>
            </w:r>
            <w:r>
              <w:rPr>
                <w:b/>
              </w:rPr>
              <w:t xml:space="preserve">Convention/Accord </w:t>
            </w:r>
            <w:r>
              <w:t xml:space="preserve">signé en  </w:t>
            </w:r>
            <w:r>
              <w:rPr>
                <w:sz w:val="20"/>
              </w:rPr>
              <w:t xml:space="preserve">/  /  </w:t>
            </w:r>
            <w:r>
              <w:t xml:space="preserve">,  a l’objectif de </w:t>
            </w:r>
            <w:r>
              <w:rPr>
                <w:u w:val="single"/>
                <w:shd w:val="clear" w:color="auto" w:fill="FFFF00"/>
              </w:rPr>
              <w:t>(changer / ajouter / établir /</w:t>
            </w:r>
            <w:r>
              <w:rPr>
                <w:spacing w:val="-11"/>
                <w:u w:val="single"/>
                <w:shd w:val="clear" w:color="auto" w:fill="FFFF00"/>
              </w:rPr>
              <w:t xml:space="preserve"> </w:t>
            </w:r>
            <w:r>
              <w:rPr>
                <w:u w:val="single"/>
                <w:shd w:val="clear" w:color="auto" w:fill="FFFF00"/>
              </w:rPr>
              <w:t>etc)</w:t>
            </w:r>
            <w:r>
              <w:rPr>
                <w:u w:val="single"/>
              </w:rPr>
              <w:t>.</w:t>
            </w:r>
          </w:p>
          <w:p w:rsidR="00CF5FFC" w:rsidRDefault="00CF5FFC">
            <w:pPr>
              <w:pStyle w:val="TableParagraph"/>
              <w:rPr>
                <w:rFonts w:ascii="Trebuchet MS"/>
                <w:b/>
                <w:sz w:val="24"/>
              </w:rPr>
            </w:pPr>
          </w:p>
          <w:p w:rsidR="00CF5FFC" w:rsidRDefault="00CF5FFC">
            <w:pPr>
              <w:pStyle w:val="TableParagraph"/>
              <w:rPr>
                <w:rFonts w:ascii="Trebuchet MS"/>
                <w:b/>
                <w:sz w:val="24"/>
              </w:rPr>
            </w:pPr>
          </w:p>
          <w:p w:rsidR="00CF5FFC" w:rsidRDefault="00CF5FFC">
            <w:pPr>
              <w:pStyle w:val="TableParagraph"/>
              <w:spacing w:before="1"/>
              <w:rPr>
                <w:rFonts w:ascii="Trebuchet MS"/>
                <w:b/>
                <w:sz w:val="27"/>
              </w:rPr>
            </w:pPr>
          </w:p>
          <w:p w:rsidR="00CF5FFC" w:rsidRDefault="00365D9D">
            <w:pPr>
              <w:pStyle w:val="TableParagraph"/>
              <w:jc w:val="both"/>
              <w:rPr>
                <w:b/>
              </w:rPr>
            </w:pPr>
            <w:r>
              <w:rPr>
                <w:b/>
              </w:rPr>
              <w:t>ARTICLE II – DE LA RATIFICATION</w:t>
            </w:r>
          </w:p>
          <w:p w:rsidR="00CF5FFC" w:rsidRDefault="00365D9D">
            <w:pPr>
              <w:pStyle w:val="TableParagraph"/>
              <w:spacing w:before="128" w:line="276" w:lineRule="auto"/>
              <w:ind w:right="198" w:firstLine="283"/>
              <w:jc w:val="both"/>
            </w:pPr>
            <w:r>
              <w:t>Restent</w:t>
            </w:r>
            <w:r>
              <w:rPr>
                <w:spacing w:val="-10"/>
              </w:rPr>
              <w:t xml:space="preserve"> </w:t>
            </w:r>
            <w:r>
              <w:t>inchangés</w:t>
            </w:r>
            <w:r>
              <w:rPr>
                <w:spacing w:val="-9"/>
              </w:rPr>
              <w:t xml:space="preserve"> </w:t>
            </w:r>
            <w:r>
              <w:t>les</w:t>
            </w:r>
            <w:r>
              <w:rPr>
                <w:spacing w:val="-11"/>
              </w:rPr>
              <w:t xml:space="preserve"> </w:t>
            </w:r>
            <w:r>
              <w:t>Articles</w:t>
            </w:r>
            <w:r>
              <w:rPr>
                <w:spacing w:val="-8"/>
              </w:rPr>
              <w:t xml:space="preserve"> </w:t>
            </w:r>
            <w:r>
              <w:t>et</w:t>
            </w:r>
            <w:r>
              <w:rPr>
                <w:spacing w:val="-10"/>
              </w:rPr>
              <w:t xml:space="preserve"> </w:t>
            </w:r>
            <w:r>
              <w:t xml:space="preserve">conditions de la </w:t>
            </w:r>
            <w:r>
              <w:rPr>
                <w:b/>
              </w:rPr>
              <w:t xml:space="preserve">Convention/Accord </w:t>
            </w:r>
            <w:r>
              <w:t xml:space="preserve">qui se réfèrent le présent </w:t>
            </w:r>
            <w:r>
              <w:rPr>
                <w:b/>
              </w:rPr>
              <w:t>Terme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Additif</w:t>
            </w:r>
            <w:r>
              <w:t>.</w:t>
            </w:r>
          </w:p>
        </w:tc>
      </w:tr>
    </w:tbl>
    <w:p w:rsidR="00CF5FFC" w:rsidRDefault="00CF5FFC">
      <w:pPr>
        <w:spacing w:line="276" w:lineRule="auto"/>
        <w:jc w:val="both"/>
        <w:sectPr w:rsidR="00CF5FFC">
          <w:type w:val="continuous"/>
          <w:pgSz w:w="11900" w:h="16850"/>
          <w:pgMar w:top="1300" w:right="76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/>
      </w:tblPr>
      <w:tblGrid>
        <w:gridCol w:w="5188"/>
        <w:gridCol w:w="4694"/>
      </w:tblGrid>
      <w:tr w:rsidR="00CF5FFC">
        <w:trPr>
          <w:trHeight w:val="7549"/>
        </w:trPr>
        <w:tc>
          <w:tcPr>
            <w:tcW w:w="5188" w:type="dxa"/>
          </w:tcPr>
          <w:p w:rsidR="00CF5FFC" w:rsidRDefault="00365D9D">
            <w:pPr>
              <w:pStyle w:val="TableParagraph"/>
              <w:ind w:left="200" w:right="494"/>
              <w:jc w:val="both"/>
              <w:rPr>
                <w:b/>
              </w:rPr>
            </w:pPr>
            <w:r>
              <w:rPr>
                <w:b/>
              </w:rPr>
              <w:lastRenderedPageBreak/>
              <w:t>CLÁUSULA TERCEIRA – DO FORO COMPETENTE</w:t>
            </w:r>
          </w:p>
          <w:p w:rsidR="00CF5FFC" w:rsidRDefault="00CF5FFC">
            <w:pPr>
              <w:pStyle w:val="TableParagraph"/>
              <w:spacing w:before="4"/>
              <w:rPr>
                <w:rFonts w:ascii="Trebuchet MS"/>
                <w:b/>
                <w:sz w:val="21"/>
              </w:rPr>
            </w:pPr>
          </w:p>
          <w:p w:rsidR="00CF5FFC" w:rsidRDefault="00365D9D">
            <w:pPr>
              <w:pStyle w:val="TableParagraph"/>
              <w:spacing w:before="1" w:line="276" w:lineRule="auto"/>
              <w:ind w:left="200" w:right="492" w:firstLine="316"/>
              <w:jc w:val="both"/>
            </w:pPr>
            <w:r>
              <w:t>O foro da Justiça Federal, Seção</w:t>
            </w:r>
            <w:r>
              <w:rPr>
                <w:spacing w:val="-40"/>
              </w:rPr>
              <w:t xml:space="preserve"> </w:t>
            </w:r>
            <w:r>
              <w:t>Judiciária de Varginha - MG</w:t>
            </w:r>
            <w:r>
              <w:t>, terá competência para decidir quaisquer questões decorrentes deste Termo Aditivo que não possam ser resolvidas pela composição das partes se o litígio ocorr</w:t>
            </w:r>
            <w:r>
              <w:t>er no Brasil, conforme art.109, I, da Constituição da República Federativa do Brasil, ou tal competência será delegada a foro no país da instituição parceira onde o litígio tiver</w:t>
            </w:r>
            <w:r>
              <w:rPr>
                <w:spacing w:val="-10"/>
              </w:rPr>
              <w:t xml:space="preserve"> </w:t>
            </w:r>
            <w:r>
              <w:t>lugar.</w:t>
            </w:r>
          </w:p>
          <w:p w:rsidR="00CF5FFC" w:rsidRDefault="00CF5FFC">
            <w:pPr>
              <w:pStyle w:val="TableParagraph"/>
              <w:rPr>
                <w:rFonts w:ascii="Trebuchet MS"/>
                <w:b/>
                <w:sz w:val="24"/>
              </w:rPr>
            </w:pPr>
          </w:p>
          <w:p w:rsidR="00CF5FFC" w:rsidRDefault="00CF5FFC">
            <w:pPr>
              <w:pStyle w:val="TableParagraph"/>
              <w:rPr>
                <w:rFonts w:ascii="Trebuchet MS"/>
                <w:b/>
                <w:sz w:val="26"/>
              </w:rPr>
            </w:pPr>
          </w:p>
          <w:p w:rsidR="00CF5FFC" w:rsidRDefault="00365D9D">
            <w:pPr>
              <w:pStyle w:val="TableParagraph"/>
              <w:tabs>
                <w:tab w:val="left" w:pos="3524"/>
              </w:tabs>
              <w:spacing w:line="276" w:lineRule="auto"/>
              <w:ind w:left="200" w:right="493"/>
              <w:jc w:val="both"/>
            </w:pPr>
            <w:r>
              <w:t>E assim por estarem de pleno acordo e ajustados, as autoridades comp</w:t>
            </w:r>
            <w:r>
              <w:t xml:space="preserve">etentes, representantes da </w:t>
            </w:r>
            <w:r>
              <w:rPr>
                <w:b/>
              </w:rPr>
              <w:t xml:space="preserve">Universidade Federal de Alfenas  </w:t>
            </w:r>
            <w:r>
              <w:rPr>
                <w:b/>
                <w:spacing w:val="27"/>
              </w:rPr>
              <w:t xml:space="preserve"> </w:t>
            </w:r>
            <w:r>
              <w:t xml:space="preserve">e  </w:t>
            </w:r>
            <w:r>
              <w:rPr>
                <w:spacing w:val="28"/>
              </w:rPr>
              <w:t xml:space="preserve"> </w:t>
            </w:r>
            <w:r>
              <w:t>da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firmam </w:t>
            </w:r>
            <w:r>
              <w:rPr>
                <w:spacing w:val="-15"/>
              </w:rPr>
              <w:t xml:space="preserve">o </w:t>
            </w:r>
            <w:r>
              <w:t>presente Termo Aditivo, em 02 (duas) vias bilíngues, em português e inglês, de igual</w:t>
            </w:r>
            <w:r>
              <w:rPr>
                <w:spacing w:val="-25"/>
              </w:rPr>
              <w:t xml:space="preserve"> </w:t>
            </w:r>
            <w:r>
              <w:t>teor e forma para todos os efeitos jurídico- administrativos.</w:t>
            </w:r>
          </w:p>
        </w:tc>
        <w:tc>
          <w:tcPr>
            <w:tcW w:w="4694" w:type="dxa"/>
          </w:tcPr>
          <w:p w:rsidR="00CF5FFC" w:rsidRDefault="00365D9D">
            <w:pPr>
              <w:pStyle w:val="TableParagraph"/>
              <w:ind w:right="202"/>
              <w:jc w:val="both"/>
              <w:rPr>
                <w:b/>
              </w:rPr>
            </w:pPr>
            <w:r>
              <w:rPr>
                <w:b/>
              </w:rPr>
              <w:t>ARTICLE III – DES JURIDICTIONS COMPÉTENTES</w:t>
            </w:r>
          </w:p>
          <w:p w:rsidR="00CF5FFC" w:rsidRDefault="00CF5FFC">
            <w:pPr>
              <w:pStyle w:val="TableParagraph"/>
              <w:spacing w:before="4"/>
              <w:rPr>
                <w:rFonts w:ascii="Trebuchet MS"/>
                <w:b/>
                <w:sz w:val="21"/>
              </w:rPr>
            </w:pPr>
          </w:p>
          <w:p w:rsidR="00CF5FFC" w:rsidRDefault="00365D9D">
            <w:pPr>
              <w:pStyle w:val="TableParagraph"/>
              <w:spacing w:before="1" w:line="276" w:lineRule="auto"/>
              <w:ind w:right="198" w:firstLine="283"/>
              <w:jc w:val="both"/>
            </w:pPr>
            <w:r>
              <w:t>Pour</w:t>
            </w:r>
            <w:r>
              <w:rPr>
                <w:spacing w:val="-12"/>
              </w:rPr>
              <w:t xml:space="preserve"> </w:t>
            </w:r>
            <w:r>
              <w:t>l’annulation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7"/>
              </w:rPr>
              <w:t xml:space="preserve"> </w:t>
            </w:r>
            <w:r>
              <w:t>quelque</w:t>
            </w:r>
            <w:r>
              <w:rPr>
                <w:spacing w:val="-17"/>
              </w:rPr>
              <w:t xml:space="preserve"> </w:t>
            </w:r>
            <w:r>
              <w:t>question</w:t>
            </w:r>
            <w:r>
              <w:rPr>
                <w:spacing w:val="-11"/>
              </w:rPr>
              <w:t xml:space="preserve"> </w:t>
            </w:r>
            <w:r>
              <w:t>liée</w:t>
            </w:r>
            <w:r>
              <w:rPr>
                <w:spacing w:val="-12"/>
              </w:rPr>
              <w:t xml:space="preserve"> </w:t>
            </w:r>
            <w:r>
              <w:t>à cet</w:t>
            </w:r>
            <w:r>
              <w:rPr>
                <w:spacing w:val="-14"/>
              </w:rPr>
              <w:t xml:space="preserve"> </w:t>
            </w:r>
            <w:r>
              <w:t>instrument</w:t>
            </w:r>
            <w:r>
              <w:rPr>
                <w:spacing w:val="-15"/>
              </w:rPr>
              <w:t xml:space="preserve"> </w:t>
            </w:r>
            <w:r>
              <w:t>qui</w:t>
            </w:r>
            <w:r>
              <w:rPr>
                <w:spacing w:val="-15"/>
              </w:rPr>
              <w:t xml:space="preserve"> </w:t>
            </w:r>
            <w:r>
              <w:t>ne</w:t>
            </w:r>
            <w:r>
              <w:rPr>
                <w:spacing w:val="-14"/>
              </w:rPr>
              <w:t xml:space="preserve"> </w:t>
            </w:r>
            <w:r>
              <w:t>peux</w:t>
            </w:r>
            <w:r>
              <w:rPr>
                <w:spacing w:val="-17"/>
              </w:rPr>
              <w:t xml:space="preserve"> </w:t>
            </w:r>
            <w:r>
              <w:t>pas</w:t>
            </w:r>
            <w:r>
              <w:rPr>
                <w:spacing w:val="-14"/>
              </w:rPr>
              <w:t xml:space="preserve"> </w:t>
            </w:r>
            <w:r>
              <w:t>être</w:t>
            </w:r>
            <w:r>
              <w:rPr>
                <w:spacing w:val="-14"/>
              </w:rPr>
              <w:t xml:space="preserve"> </w:t>
            </w:r>
            <w:r>
              <w:t>résolue</w:t>
            </w:r>
            <w:r>
              <w:rPr>
                <w:spacing w:val="-14"/>
              </w:rPr>
              <w:t xml:space="preserve"> </w:t>
            </w:r>
            <w:r>
              <w:t>par la composition d’un comité par les parties prenantes, le forum de la Justice Fédérale aura la responsabilité de décider</w:t>
            </w:r>
            <w:r>
              <w:t>, si le litige</w:t>
            </w:r>
            <w:r>
              <w:rPr>
                <w:spacing w:val="-28"/>
              </w:rPr>
              <w:t xml:space="preserve"> </w:t>
            </w:r>
            <w:r>
              <w:t>se produit au Brésil, conforme à l’article 109, incise I de la Constitution de la République Fédérative du Brésil ou la responsabilité sera délégué au forum du pays d’origine où le litige aura</w:t>
            </w:r>
            <w:r>
              <w:rPr>
                <w:spacing w:val="-1"/>
              </w:rPr>
              <w:t xml:space="preserve"> </w:t>
            </w:r>
            <w:r>
              <w:t>lieu.</w:t>
            </w:r>
          </w:p>
          <w:p w:rsidR="00CF5FFC" w:rsidRDefault="00CF5FFC">
            <w:pPr>
              <w:pStyle w:val="TableParagraph"/>
              <w:spacing w:before="11"/>
              <w:rPr>
                <w:rFonts w:ascii="Trebuchet MS"/>
                <w:b/>
                <w:sz w:val="24"/>
              </w:rPr>
            </w:pPr>
          </w:p>
          <w:p w:rsidR="00CF5FFC" w:rsidRDefault="00365D9D">
            <w:pPr>
              <w:pStyle w:val="TableParagraph"/>
              <w:spacing w:line="276" w:lineRule="auto"/>
              <w:ind w:right="198"/>
              <w:jc w:val="both"/>
              <w:rPr>
                <w:b/>
              </w:rPr>
            </w:pPr>
            <w:r>
              <w:t>Les autorités compétentes, en plein accord et ajustés, représentants de L’</w:t>
            </w:r>
            <w:r>
              <w:rPr>
                <w:b/>
              </w:rPr>
              <w:t xml:space="preserve">Universidade Federal de Alfenas </w:t>
            </w:r>
            <w:r>
              <w:t>et de l’</w:t>
            </w:r>
            <w:r>
              <w:rPr>
                <w:b/>
              </w:rPr>
              <w:t>Université</w:t>
            </w:r>
          </w:p>
          <w:p w:rsidR="00CF5FFC" w:rsidRDefault="00365D9D">
            <w:pPr>
              <w:pStyle w:val="TableParagraph"/>
              <w:tabs>
                <w:tab w:val="left" w:pos="1524"/>
              </w:tabs>
              <w:spacing w:line="278" w:lineRule="auto"/>
              <w:ind w:right="199"/>
              <w:jc w:val="both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spacing w:val="-6"/>
              </w:rPr>
              <w:t xml:space="preserve"> </w:t>
            </w:r>
            <w:r>
              <w:t xml:space="preserve">accordent avec le présent </w:t>
            </w:r>
            <w:r>
              <w:rPr>
                <w:b/>
              </w:rPr>
              <w:t>Terme Additif</w:t>
            </w:r>
            <w:r>
              <w:t>, en 02 (deux) copies bilingues d'égale teneur, en portugais et en</w:t>
            </w:r>
            <w:r>
              <w:rPr>
                <w:spacing w:val="-10"/>
              </w:rPr>
              <w:t xml:space="preserve"> </w:t>
            </w:r>
            <w:r>
              <w:t>français.</w:t>
            </w:r>
          </w:p>
        </w:tc>
      </w:tr>
      <w:tr w:rsidR="00CF5FFC">
        <w:trPr>
          <w:trHeight w:val="1644"/>
        </w:trPr>
        <w:tc>
          <w:tcPr>
            <w:tcW w:w="5188" w:type="dxa"/>
          </w:tcPr>
          <w:p w:rsidR="00CF5FFC" w:rsidRDefault="00365D9D">
            <w:pPr>
              <w:pStyle w:val="TableParagraph"/>
              <w:spacing w:line="248" w:lineRule="exact"/>
              <w:ind w:left="783"/>
              <w:rPr>
                <w:b/>
                <w:sz w:val="18"/>
              </w:rPr>
            </w:pPr>
            <w:r>
              <w:rPr>
                <w:b/>
              </w:rPr>
              <w:t>P</w:t>
            </w:r>
            <w:r>
              <w:rPr>
                <w:b/>
                <w:sz w:val="18"/>
              </w:rPr>
              <w:t>ROF</w:t>
            </w:r>
            <w:r>
              <w:rPr>
                <w:b/>
              </w:rPr>
              <w:t>. S</w:t>
            </w:r>
            <w:r>
              <w:rPr>
                <w:b/>
                <w:sz w:val="18"/>
              </w:rPr>
              <w:t xml:space="preserve">ANDRO </w:t>
            </w:r>
            <w:r>
              <w:rPr>
                <w:b/>
              </w:rPr>
              <w:t>A</w:t>
            </w:r>
            <w:r>
              <w:rPr>
                <w:b/>
                <w:sz w:val="18"/>
              </w:rPr>
              <w:t xml:space="preserve">MADEU </w:t>
            </w:r>
            <w:r>
              <w:rPr>
                <w:b/>
              </w:rPr>
              <w:t>C</w:t>
            </w:r>
            <w:r>
              <w:rPr>
                <w:b/>
                <w:sz w:val="18"/>
              </w:rPr>
              <w:t>ERVEIRA</w:t>
            </w:r>
          </w:p>
          <w:p w:rsidR="00CF5FFC" w:rsidRDefault="00365D9D">
            <w:pPr>
              <w:pStyle w:val="TableParagraph"/>
              <w:spacing w:before="4"/>
              <w:ind w:left="716" w:right="1008" w:firstLine="1375"/>
              <w:rPr>
                <w:sz w:val="18"/>
              </w:rPr>
            </w:pPr>
            <w:r>
              <w:t>R</w:t>
            </w:r>
            <w:r>
              <w:rPr>
                <w:sz w:val="18"/>
              </w:rPr>
              <w:t xml:space="preserve">EITOR </w:t>
            </w:r>
            <w:r>
              <w:t>U</w:t>
            </w:r>
            <w:r>
              <w:rPr>
                <w:sz w:val="18"/>
              </w:rPr>
              <w:t xml:space="preserve">NIVERSIDADE </w:t>
            </w:r>
            <w:r>
              <w:t>F</w:t>
            </w:r>
            <w:r>
              <w:rPr>
                <w:sz w:val="18"/>
              </w:rPr>
              <w:t>EDERAL DE ALFENAS</w:t>
            </w:r>
          </w:p>
          <w:p w:rsidR="00CF5FFC" w:rsidRDefault="00CF5FFC">
            <w:pPr>
              <w:pStyle w:val="TableParagraph"/>
              <w:spacing w:before="6"/>
              <w:rPr>
                <w:rFonts w:ascii="Trebuchet MS"/>
                <w:b/>
                <w:sz w:val="21"/>
              </w:rPr>
            </w:pPr>
          </w:p>
          <w:p w:rsidR="00CF5FFC" w:rsidRDefault="00365D9D">
            <w:pPr>
              <w:pStyle w:val="TableParagraph"/>
              <w:ind w:left="200"/>
              <w:rPr>
                <w:b/>
              </w:rPr>
            </w:pPr>
            <w:r>
              <w:rPr>
                <w:b/>
              </w:rPr>
              <w:t>DATA/DATE:</w:t>
            </w:r>
          </w:p>
        </w:tc>
        <w:tc>
          <w:tcPr>
            <w:tcW w:w="4694" w:type="dxa"/>
          </w:tcPr>
          <w:p w:rsidR="00CF5FFC" w:rsidRDefault="00CF5FFC">
            <w:pPr>
              <w:pStyle w:val="TableParagraph"/>
              <w:ind w:left="1082"/>
              <w:rPr>
                <w:rFonts w:ascii="Trebuchet MS"/>
                <w:sz w:val="20"/>
              </w:rPr>
            </w:pPr>
            <w:r w:rsidRPr="00CF5FFC">
              <w:rPr>
                <w:rFonts w:ascii="Trebuchet MS"/>
                <w:sz w:val="20"/>
              </w:rPr>
            </w:r>
            <w:r>
              <w:rPr>
                <w:rFonts w:ascii="Trebuchet MS"/>
                <w:sz w:val="20"/>
              </w:rPr>
              <w:pict>
                <v:group id="_x0000_s1035" style="width:116.3pt;height:12.75pt;mso-position-horizontal-relative:char;mso-position-vertical-relative:line" coordsize="2326,255">
                  <v:rect id="_x0000_s1037" style="position:absolute;width:2326;height:255" fillcolor="yellow" stroked="f"/>
                  <v:rect id="_x0000_s1036" style="position:absolute;top:225;width:2326;height:20" fillcolor="black" stroked="f"/>
                  <w10:wrap type="none"/>
                  <w10:anchorlock/>
                </v:group>
              </w:pict>
            </w:r>
          </w:p>
          <w:p w:rsidR="00CF5FFC" w:rsidRDefault="00365D9D">
            <w:pPr>
              <w:pStyle w:val="TableParagraph"/>
              <w:ind w:left="48" w:right="251"/>
              <w:jc w:val="center"/>
              <w:rPr>
                <w:sz w:val="18"/>
              </w:rPr>
            </w:pPr>
            <w:r>
              <w:t>R</w:t>
            </w:r>
            <w:r>
              <w:rPr>
                <w:sz w:val="18"/>
              </w:rPr>
              <w:t>ECTEUR</w:t>
            </w:r>
          </w:p>
          <w:p w:rsidR="00CF5FFC" w:rsidRDefault="00CF5FFC">
            <w:pPr>
              <w:pStyle w:val="TableParagraph"/>
              <w:ind w:left="1075"/>
              <w:rPr>
                <w:rFonts w:ascii="Trebuchet MS"/>
                <w:sz w:val="20"/>
              </w:rPr>
            </w:pPr>
            <w:r w:rsidRPr="00CF5FFC">
              <w:rPr>
                <w:rFonts w:ascii="Trebuchet MS"/>
                <w:sz w:val="20"/>
              </w:rPr>
            </w:r>
            <w:r>
              <w:rPr>
                <w:rFonts w:ascii="Trebuchet MS"/>
                <w:sz w:val="20"/>
              </w:rPr>
              <w:pict>
                <v:group id="_x0000_s1032" style="width:116.3pt;height:12.6pt;mso-position-horizontal-relative:char;mso-position-vertical-relative:line" coordsize="2326,252">
                  <v:rect id="_x0000_s1034" style="position:absolute;width:2326;height:252" fillcolor="yellow" stroked="f"/>
                  <v:line id="_x0000_s1033" style="position:absolute" from="0,241" to="2326,241" strokeweight=".24536mm"/>
                  <w10:wrap type="none"/>
                  <w10:anchorlock/>
                </v:group>
              </w:pict>
            </w:r>
          </w:p>
          <w:p w:rsidR="00CF5FFC" w:rsidRDefault="00CF5FFC">
            <w:pPr>
              <w:pStyle w:val="TableParagraph"/>
              <w:spacing w:before="4"/>
              <w:rPr>
                <w:rFonts w:ascii="Trebuchet MS"/>
                <w:b/>
                <w:sz w:val="19"/>
              </w:rPr>
            </w:pPr>
          </w:p>
          <w:p w:rsidR="00CF5FFC" w:rsidRDefault="00365D9D">
            <w:pPr>
              <w:pStyle w:val="TableParagraph"/>
              <w:spacing w:before="1"/>
              <w:ind w:left="429"/>
              <w:rPr>
                <w:b/>
              </w:rPr>
            </w:pPr>
            <w:r>
              <w:rPr>
                <w:b/>
              </w:rPr>
              <w:t>DATA/DATE:</w:t>
            </w:r>
          </w:p>
        </w:tc>
      </w:tr>
      <w:tr w:rsidR="00CF5FFC">
        <w:trPr>
          <w:trHeight w:val="1011"/>
        </w:trPr>
        <w:tc>
          <w:tcPr>
            <w:tcW w:w="5188" w:type="dxa"/>
          </w:tcPr>
          <w:p w:rsidR="00CF5FFC" w:rsidRDefault="00CF5FFC">
            <w:pPr>
              <w:pStyle w:val="TableParagraph"/>
              <w:spacing w:before="5"/>
              <w:rPr>
                <w:rFonts w:ascii="Trebuchet MS"/>
                <w:b/>
                <w:sz w:val="32"/>
              </w:rPr>
            </w:pPr>
          </w:p>
          <w:p w:rsidR="00CF5FFC" w:rsidRDefault="00365D9D">
            <w:pPr>
              <w:pStyle w:val="TableParagraph"/>
              <w:ind w:left="200"/>
              <w:rPr>
                <w:b/>
              </w:rPr>
            </w:pPr>
            <w:r>
              <w:rPr>
                <w:b/>
              </w:rPr>
              <w:t>Testemunhas/Témoins:</w:t>
            </w:r>
          </w:p>
        </w:tc>
        <w:tc>
          <w:tcPr>
            <w:tcW w:w="4694" w:type="dxa"/>
          </w:tcPr>
          <w:p w:rsidR="00CF5FFC" w:rsidRDefault="00CF5F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5FFC">
        <w:trPr>
          <w:trHeight w:val="1641"/>
        </w:trPr>
        <w:tc>
          <w:tcPr>
            <w:tcW w:w="5188" w:type="dxa"/>
          </w:tcPr>
          <w:p w:rsidR="00CF5FFC" w:rsidRDefault="00CF5FFC">
            <w:pPr>
              <w:pStyle w:val="TableParagraph"/>
              <w:rPr>
                <w:rFonts w:ascii="Trebuchet MS"/>
                <w:b/>
                <w:sz w:val="20"/>
              </w:rPr>
            </w:pPr>
          </w:p>
          <w:p w:rsidR="00CF5FFC" w:rsidRDefault="00CF5FFC">
            <w:pPr>
              <w:pStyle w:val="TableParagraph"/>
              <w:rPr>
                <w:rFonts w:ascii="Trebuchet MS"/>
                <w:b/>
                <w:sz w:val="20"/>
              </w:rPr>
            </w:pPr>
          </w:p>
          <w:p w:rsidR="00CF5FFC" w:rsidRDefault="00CF5FFC">
            <w:pPr>
              <w:pStyle w:val="TableParagraph"/>
              <w:spacing w:before="1" w:after="1"/>
              <w:rPr>
                <w:rFonts w:ascii="Trebuchet MS"/>
                <w:b/>
                <w:sz w:val="12"/>
              </w:rPr>
            </w:pPr>
          </w:p>
          <w:p w:rsidR="00CF5FFC" w:rsidRDefault="00CF5FFC">
            <w:pPr>
              <w:pStyle w:val="TableParagraph"/>
              <w:spacing w:line="20" w:lineRule="exact"/>
              <w:ind w:left="415"/>
              <w:rPr>
                <w:rFonts w:ascii="Trebuchet MS"/>
                <w:sz w:val="2"/>
              </w:rPr>
            </w:pPr>
            <w:r w:rsidRPr="00CF5FFC">
              <w:rPr>
                <w:rFonts w:ascii="Trebuchet MS"/>
                <w:sz w:val="2"/>
              </w:rPr>
            </w:r>
            <w:r>
              <w:rPr>
                <w:rFonts w:ascii="Trebuchet MS"/>
                <w:sz w:val="2"/>
              </w:rPr>
              <w:pict>
                <v:group id="_x0000_s1030" style="width:202pt;height:1pt;mso-position-horizontal-relative:char;mso-position-vertical-relative:line" coordsize="4040,20">
                  <v:line id="_x0000_s1031" style="position:absolute" from="0,10" to="4039,10" strokeweight=".34664mm"/>
                  <w10:wrap type="none"/>
                  <w10:anchorlock/>
                </v:group>
              </w:pict>
            </w:r>
          </w:p>
          <w:p w:rsidR="00CF5FFC" w:rsidRDefault="00365D9D">
            <w:pPr>
              <w:pStyle w:val="TableParagraph"/>
              <w:spacing w:before="9" w:line="500" w:lineRule="atLeast"/>
              <w:ind w:left="384" w:right="3053"/>
              <w:rPr>
                <w:b/>
              </w:rPr>
            </w:pPr>
            <w:r>
              <w:rPr>
                <w:b/>
              </w:rPr>
              <w:t>Identidade/ID nº: CPF nº:</w:t>
            </w:r>
          </w:p>
        </w:tc>
        <w:tc>
          <w:tcPr>
            <w:tcW w:w="4694" w:type="dxa"/>
          </w:tcPr>
          <w:p w:rsidR="00CF5FFC" w:rsidRDefault="00CF5FFC">
            <w:pPr>
              <w:pStyle w:val="TableParagraph"/>
              <w:rPr>
                <w:rFonts w:ascii="Trebuchet MS"/>
                <w:b/>
                <w:sz w:val="20"/>
              </w:rPr>
            </w:pPr>
          </w:p>
          <w:p w:rsidR="00CF5FFC" w:rsidRDefault="00CF5FFC">
            <w:pPr>
              <w:pStyle w:val="TableParagraph"/>
              <w:rPr>
                <w:rFonts w:ascii="Trebuchet MS"/>
                <w:b/>
                <w:sz w:val="20"/>
              </w:rPr>
            </w:pPr>
          </w:p>
          <w:p w:rsidR="00CF5FFC" w:rsidRDefault="00CF5FFC">
            <w:pPr>
              <w:pStyle w:val="TableParagraph"/>
              <w:spacing w:before="1" w:after="1"/>
              <w:rPr>
                <w:rFonts w:ascii="Trebuchet MS"/>
                <w:b/>
                <w:sz w:val="12"/>
              </w:rPr>
            </w:pPr>
          </w:p>
          <w:p w:rsidR="00CF5FFC" w:rsidRDefault="00CF5FFC">
            <w:pPr>
              <w:pStyle w:val="TableParagraph"/>
              <w:spacing w:line="20" w:lineRule="exact"/>
              <w:ind w:left="215"/>
              <w:rPr>
                <w:rFonts w:ascii="Trebuchet MS"/>
                <w:sz w:val="2"/>
              </w:rPr>
            </w:pPr>
            <w:r w:rsidRPr="00CF5FFC">
              <w:rPr>
                <w:rFonts w:ascii="Trebuchet MS"/>
                <w:sz w:val="2"/>
              </w:rPr>
            </w:r>
            <w:r>
              <w:rPr>
                <w:rFonts w:ascii="Trebuchet MS"/>
                <w:sz w:val="2"/>
              </w:rPr>
              <w:pict>
                <v:group id="_x0000_s1028" style="width:202pt;height:1pt;mso-position-horizontal-relative:char;mso-position-vertical-relative:line" coordsize="4040,20">
                  <v:line id="_x0000_s1029" style="position:absolute" from="0,10" to="4039,10" strokeweight=".34664mm"/>
                  <w10:wrap type="none"/>
                  <w10:anchorlock/>
                </v:group>
              </w:pict>
            </w:r>
          </w:p>
          <w:p w:rsidR="00CF5FFC" w:rsidRDefault="00365D9D">
            <w:pPr>
              <w:pStyle w:val="TableParagraph"/>
              <w:spacing w:before="9" w:line="500" w:lineRule="atLeast"/>
              <w:ind w:left="247" w:right="2882" w:hanging="63"/>
              <w:rPr>
                <w:b/>
              </w:rPr>
            </w:pPr>
            <w:r>
              <w:rPr>
                <w:b/>
              </w:rPr>
              <w:t>Identidad/ID nº: CPF nº:</w:t>
            </w:r>
          </w:p>
        </w:tc>
      </w:tr>
    </w:tbl>
    <w:p w:rsidR="00CF5FFC" w:rsidRDefault="00CF5FFC">
      <w:pPr>
        <w:rPr>
          <w:sz w:val="2"/>
          <w:szCs w:val="2"/>
        </w:rPr>
      </w:pPr>
      <w:r w:rsidRPr="00CF5FFC">
        <w:pict>
          <v:rect id="_x0000_s1027" style="position:absolute;margin-left:157.7pt;margin-top:298.75pt;width:73.45pt;height:12.6pt;z-index:-15798784;mso-position-horizontal-relative:page;mso-position-vertical-relative:page" fillcolor="yellow" stroked="f">
            <w10:wrap anchorx="page" anchory="page"/>
          </v:rect>
        </w:pict>
      </w:r>
      <w:r w:rsidRPr="00CF5FFC">
        <w:pict>
          <v:rect id="_x0000_s1026" style="position:absolute;margin-left:317.1pt;margin-top:298.75pt;width:73.45pt;height:12.6pt;z-index:-15798272;mso-position-horizontal-relative:page;mso-position-vertical-relative:page" fillcolor="yellow" stroked="f">
            <w10:wrap anchorx="page" anchory="page"/>
          </v:rect>
        </w:pict>
      </w:r>
    </w:p>
    <w:sectPr w:rsidR="00CF5FFC" w:rsidSect="00CF5FFC">
      <w:pgSz w:w="11900" w:h="16850"/>
      <w:pgMar w:top="1140" w:right="760" w:bottom="280" w:left="10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CF5FFC"/>
    <w:rsid w:val="00365D9D"/>
    <w:rsid w:val="00CF5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F5FFC"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5F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CF5FFC"/>
    <w:rPr>
      <w:rFonts w:ascii="Trebuchet MS" w:eastAsia="Trebuchet MS" w:hAnsi="Trebuchet MS" w:cs="Trebuchet MS"/>
      <w:b/>
      <w:bCs/>
    </w:rPr>
  </w:style>
  <w:style w:type="paragraph" w:styleId="PargrafodaLista">
    <w:name w:val="List Paragraph"/>
    <w:basedOn w:val="Normal"/>
    <w:uiPriority w:val="1"/>
    <w:qFormat/>
    <w:rsid w:val="00CF5FFC"/>
  </w:style>
  <w:style w:type="paragraph" w:customStyle="1" w:styleId="TableParagraph">
    <w:name w:val="Table Paragraph"/>
    <w:basedOn w:val="Normal"/>
    <w:uiPriority w:val="1"/>
    <w:qFormat/>
    <w:rsid w:val="00CF5FF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3554</Characters>
  <Application>Microsoft Office Word</Application>
  <DocSecurity>4</DocSecurity>
  <Lines>29</Lines>
  <Paragraphs>8</Paragraphs>
  <ScaleCrop>false</ScaleCrop>
  <Company/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Macedo</dc:creator>
  <cp:lastModifiedBy>Dell</cp:lastModifiedBy>
  <cp:revision>2</cp:revision>
  <dcterms:created xsi:type="dcterms:W3CDTF">2020-06-04T17:27:00Z</dcterms:created>
  <dcterms:modified xsi:type="dcterms:W3CDTF">2020-06-04T17:27:00Z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2020-06-04T00:00:00Z</vt:filetime>
  </property>
</Properties>
</file>