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612" w:rsidRDefault="003B2612">
      <w:pPr>
        <w:pStyle w:val="Corpodetexto"/>
        <w:rPr>
          <w:rFonts w:ascii="Times New Roman"/>
          <w:b w:val="0"/>
          <w:sz w:val="20"/>
        </w:rPr>
      </w:pPr>
      <w:r w:rsidRPr="003B2612">
        <w:pict>
          <v:shape id="_x0000_s1052" style="position:absolute;margin-left:67.7pt;margin-top:499.85pt;width:91.8pt;height:41.8pt;z-index:-15804928;mso-position-horizontal-relative:page;mso-position-vertical-relative:page" coordorigin="1354,9997" coordsize="1836,836" o:spt="100" adj="0,,0" path="m2962,10581r-977,l1985,10833r977,l2962,10581xm3190,10288r-1836,l1354,10542r1836,l3190,10288xm3190,9997r-1836,l1354,10249r1836,l3190,9997xe" fillcolor="yellow" stroked="f">
            <v:stroke joinstyle="round"/>
            <v:formulas/>
            <v:path arrowok="t" o:connecttype="segments"/>
            <w10:wrap anchorx="page" anchory="page"/>
          </v:shape>
        </w:pict>
      </w:r>
      <w:r w:rsidRPr="003B2612">
        <w:pict>
          <v:rect id="_x0000_s1051" style="position:absolute;margin-left:203.7pt;margin-top:543.55pt;width:85.55pt;height:12.6pt;z-index:-15804416;mso-position-horizontal-relative:page;mso-position-vertical-relative:page" fillcolor="yellow" stroked="f">
            <w10:wrap anchorx="page" anchory="page"/>
          </v:rect>
        </w:pict>
      </w:r>
      <w:r w:rsidRPr="003B2612">
        <w:pict>
          <v:group id="_x0000_s1048" style="position:absolute;margin-left:234.3pt;margin-top:649.8pt;width:55pt;height:12.6pt;z-index:-15803904;mso-position-horizontal-relative:page;mso-position-vertical-relative:page" coordorigin="4686,12996" coordsize="1100,252">
            <v:rect id="_x0000_s1050" style="position:absolute;left:4685;top:12995;width:1100;height:252" fillcolor="yellow" stroked="f"/>
            <v:shape id="_x0000_s1049" style="position:absolute;left:4685;top:13234;width:1100;height:2" coordorigin="4686,13234" coordsize="1100,0" o:spt="100" adj="0,,0" path="m4686,13234r245,m4991,13234r245,m5298,13234r488,e" filled="f" strokeweight=".24536mm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3B2612">
        <w:pict>
          <v:line id="_x0000_s1047" style="position:absolute;z-index:-15802880;mso-position-horizontal-relative:page;mso-position-vertical-relative:page" from="475.4pt,242.2pt" to="499.8pt,242.2pt" strokeweight=".34664mm">
            <w10:wrap anchorx="page" anchory="page"/>
          </v:line>
        </w:pict>
      </w:r>
      <w:r w:rsidRPr="003B2612">
        <w:pict>
          <v:shape id="_x0000_s1046" style="position:absolute;margin-left:317.1pt;margin-top:499.85pt;width:178.15pt;height:56.3pt;z-index:-15802368;mso-position-horizontal-relative:page;mso-position-vertical-relative:page" coordorigin="6342,9997" coordsize="3563,1126" o:spt="100" adj="0,,0" path="m7321,10581r-979,l6342,10833r979,l7321,10581xm8419,10288r-1834,l6585,10542r1834,l8419,10288xm9851,10871r-1711,l8140,11123r1711,l9851,10871xm9904,9997r-1834,l8070,10249r1834,l9904,9997xe" fillcolor="yellow" stroked="f">
            <v:stroke joinstyle="round"/>
            <v:formulas/>
            <v:path arrowok="t" o:connecttype="segments"/>
            <w10:wrap anchorx="page" anchory="page"/>
          </v:shape>
        </w:pict>
      </w:r>
      <w:r w:rsidRPr="003B2612">
        <w:pict>
          <v:group id="_x0000_s1043" style="position:absolute;margin-left:450.2pt;margin-top:649.8pt;width:49.95pt;height:12.6pt;z-index:-15801856;mso-position-horizontal-relative:page;mso-position-vertical-relative:page" coordorigin="9004,12996" coordsize="999,252">
            <v:rect id="_x0000_s1045" style="position:absolute;left:9004;top:12995;width:999;height:252" fillcolor="yellow" stroked="f"/>
            <v:shape id="_x0000_s1044" style="position:absolute;left:9004;top:13230;width:999;height:2" coordorigin="9004,13231" coordsize="999,0" o:spt="100" adj="0,,0" path="m9004,13231r222,m9280,13231r222,m9559,13231r444,e" filled="f" strokeweight=".22136mm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3B2612" w:rsidRDefault="003B2612">
      <w:pPr>
        <w:pStyle w:val="Corpodetexto"/>
        <w:rPr>
          <w:rFonts w:ascii="Times New Roman"/>
          <w:b w:val="0"/>
          <w:sz w:val="20"/>
        </w:rPr>
      </w:pPr>
    </w:p>
    <w:p w:rsidR="003B2612" w:rsidRDefault="003B2612">
      <w:pPr>
        <w:pStyle w:val="Corpodetexto"/>
        <w:spacing w:before="2"/>
        <w:rPr>
          <w:rFonts w:ascii="Times New Roman"/>
          <w:b w:val="0"/>
          <w:sz w:val="27"/>
        </w:rPr>
      </w:pPr>
    </w:p>
    <w:p w:rsidR="003B2612" w:rsidRDefault="003B2612">
      <w:pPr>
        <w:pStyle w:val="Corpodetexto"/>
        <w:spacing w:before="111"/>
        <w:ind w:right="2606"/>
        <w:jc w:val="right"/>
      </w:pPr>
      <w:r w:rsidRPr="003B2612">
        <w:pict>
          <v:group id="_x0000_s1040" style="position:absolute;left:0;text-align:left;margin-left:82.1pt;margin-top:88.85pt;width:55.25pt;height:12.6pt;z-index:-15805440;mso-position-horizontal-relative:page" coordorigin="1642,1777" coordsize="1105,252">
            <v:rect id="_x0000_s1042" style="position:absolute;left:1642;top:1776;width:1102;height:252" fillcolor="yellow" stroked="f"/>
            <v:shape id="_x0000_s1041" style="position:absolute;left:1642;top:2012;width:1105;height:2" coordorigin="1642,2012" coordsize="1105,0" o:spt="100" adj="0,,0" path="m1642,2012r246,m1949,2012r246,m2256,2012r491,e" filled="f" strokeweight=".34664mm">
              <v:stroke joinstyle="round"/>
              <v:formulas/>
              <v:path arrowok="t" o:connecttype="segments"/>
            </v:shape>
            <w10:wrap anchorx="page"/>
          </v:group>
        </w:pict>
      </w:r>
      <w:r w:rsidRPr="003B2612">
        <w:pict>
          <v:group id="_x0000_s1037" style="position:absolute;left:0;text-align:left;margin-left:469.9pt;margin-top:69.9pt;width:55.25pt;height:12.6pt;z-index:-15803392;mso-position-horizontal-relative:page" coordorigin="9398,1398" coordsize="1105,252">
            <v:rect id="_x0000_s1039" style="position:absolute;left:9398;top:1397;width:1104;height:252" fillcolor="yellow" stroked="f"/>
            <v:shape id="_x0000_s1038" style="position:absolute;left:9398;top:1633;width:1105;height:2" coordorigin="9398,1633" coordsize="1105,0" o:spt="100" adj="0,,0" path="m9398,1633r246,m9705,1633r246,m10012,1633r491,e" filled="f" strokeweight=".34664mm">
              <v:stroke joinstyle="round"/>
              <v:formulas/>
              <v:path arrowok="t" o:connecttype="segments"/>
            </v:shape>
            <w10:wrap anchorx="page"/>
          </v:group>
        </w:pict>
      </w:r>
      <w:r w:rsidR="00CB7273">
        <w:rPr>
          <w:noProof/>
          <w:lang w:val="pt-BR" w:eastAsia="pt-BR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1626870</wp:posOffset>
            </wp:positionH>
            <wp:positionV relativeFrom="paragraph">
              <wp:posOffset>-484395</wp:posOffset>
            </wp:positionV>
            <wp:extent cx="853440" cy="685164"/>
            <wp:effectExtent l="0" t="0" r="0" b="0"/>
            <wp:wrapNone/>
            <wp:docPr id="1" name="image1.jpeg" descr="C:\Users\arinter-p118405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685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7273">
        <w:rPr>
          <w:w w:val="90"/>
        </w:rPr>
        <w:t>Logo</w:t>
      </w:r>
    </w:p>
    <w:p w:rsidR="003B2612" w:rsidRDefault="003B2612">
      <w:pPr>
        <w:pStyle w:val="Corpodetexto"/>
        <w:rPr>
          <w:sz w:val="20"/>
        </w:rPr>
      </w:pPr>
    </w:p>
    <w:p w:rsidR="003B2612" w:rsidRDefault="003B2612">
      <w:pPr>
        <w:pStyle w:val="Corpodetexto"/>
        <w:rPr>
          <w:sz w:val="20"/>
        </w:rPr>
      </w:pPr>
    </w:p>
    <w:p w:rsidR="003B2612" w:rsidRDefault="003B2612">
      <w:pPr>
        <w:pStyle w:val="Corpodetexto"/>
        <w:spacing w:before="1"/>
        <w:rPr>
          <w:sz w:val="16"/>
        </w:rPr>
      </w:pPr>
    </w:p>
    <w:tbl>
      <w:tblPr>
        <w:tblStyle w:val="TableNormal"/>
        <w:tblW w:w="0" w:type="auto"/>
        <w:tblInd w:w="321" w:type="dxa"/>
        <w:tblLayout w:type="fixed"/>
        <w:tblLook w:val="01E0"/>
      </w:tblPr>
      <w:tblGrid>
        <w:gridCol w:w="4988"/>
        <w:gridCol w:w="4694"/>
      </w:tblGrid>
      <w:tr w:rsidR="003B2612">
        <w:trPr>
          <w:trHeight w:val="12598"/>
        </w:trPr>
        <w:tc>
          <w:tcPr>
            <w:tcW w:w="4988" w:type="dxa"/>
          </w:tcPr>
          <w:p w:rsidR="003B2612" w:rsidRDefault="00CB7273">
            <w:pPr>
              <w:pStyle w:val="TableParagraph"/>
              <w:spacing w:line="362" w:lineRule="auto"/>
              <w:ind w:left="367" w:right="848" w:firstLine="235"/>
              <w:rPr>
                <w:b/>
              </w:rPr>
            </w:pPr>
            <w:r>
              <w:rPr>
                <w:b/>
                <w:shd w:val="clear" w:color="auto" w:fill="FFFF00"/>
              </w:rPr>
              <w:t>PRIMEIRO</w:t>
            </w:r>
            <w:r>
              <w:rPr>
                <w:b/>
              </w:rPr>
              <w:t xml:space="preserve"> TERMO ADITIVO AO CONVÊNIO/ACORDO, FIRMADO EM</w:t>
            </w:r>
          </w:p>
          <w:p w:rsidR="003B2612" w:rsidRDefault="00CB7273">
            <w:pPr>
              <w:pStyle w:val="TableParagraph"/>
              <w:tabs>
                <w:tab w:val="left" w:pos="839"/>
                <w:tab w:val="left" w:pos="1389"/>
              </w:tabs>
              <w:spacing w:line="360" w:lineRule="auto"/>
              <w:ind w:left="40" w:right="528" w:firstLine="492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</w:rPr>
              <w:tab/>
              <w:t>/</w:t>
            </w:r>
            <w:r>
              <w:rPr>
                <w:b/>
              </w:rPr>
              <w:tab/>
              <w:t>, ENTRE A UNIVERSIDADE FEDERAL DE ALFENAS – UNIFAL-MG 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</w:t>
            </w:r>
          </w:p>
          <w:p w:rsidR="003B2612" w:rsidRDefault="00CB7273">
            <w:pPr>
              <w:pStyle w:val="TableParagraph"/>
              <w:tabs>
                <w:tab w:val="left" w:pos="2511"/>
                <w:tab w:val="left" w:pos="3183"/>
              </w:tabs>
              <w:spacing w:line="360" w:lineRule="auto"/>
              <w:ind w:left="367" w:right="863"/>
              <w:jc w:val="center"/>
              <w:rPr>
                <w:b/>
              </w:rPr>
            </w:pPr>
            <w:r>
              <w:rPr>
                <w:rFonts w:ascii="Times New Roman" w:hAnsi="Times New Roman"/>
                <w:u w:val="single"/>
                <w:shd w:val="clear" w:color="auto" w:fill="FFFF00"/>
              </w:rPr>
              <w:t xml:space="preserve"> </w:t>
            </w:r>
            <w:r>
              <w:rPr>
                <w:rFonts w:ascii="Times New Roman" w:hAnsi="Times New Roman"/>
                <w:u w:val="single"/>
                <w:shd w:val="clear" w:color="auto" w:fill="FFFF00"/>
              </w:rPr>
              <w:tab/>
            </w:r>
            <w:r>
              <w:rPr>
                <w:b/>
                <w:shd w:val="clear" w:color="auto" w:fill="FFFF00"/>
              </w:rPr>
              <w:t>–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 xml:space="preserve">,        OBJETIVANDO </w:t>
            </w:r>
            <w:r>
              <w:rPr>
                <w:b/>
                <w:shd w:val="clear" w:color="auto" w:fill="FFFF00"/>
              </w:rPr>
              <w:t>(ALTERAR /</w:t>
            </w:r>
            <w:r>
              <w:rPr>
                <w:b/>
              </w:rPr>
              <w:t xml:space="preserve"> </w:t>
            </w:r>
            <w:r>
              <w:rPr>
                <w:b/>
                <w:shd w:val="clear" w:color="auto" w:fill="FFFF00"/>
              </w:rPr>
              <w:t>ACRESCENTAR / ETC)</w:t>
            </w:r>
            <w:r>
              <w:rPr>
                <w:b/>
              </w:rPr>
              <w:t xml:space="preserve"> O (AO) RESPECTIVO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CONVÊNIO/ACORDO.</w:t>
            </w:r>
          </w:p>
          <w:p w:rsidR="003B2612" w:rsidRDefault="003B2612">
            <w:pPr>
              <w:pStyle w:val="TableParagraph"/>
              <w:spacing w:before="8"/>
              <w:rPr>
                <w:rFonts w:ascii="Trebuchet MS"/>
                <w:b/>
                <w:sz w:val="31"/>
              </w:rPr>
            </w:pPr>
          </w:p>
          <w:p w:rsidR="003B2612" w:rsidRDefault="00CB7273">
            <w:pPr>
              <w:pStyle w:val="TableParagraph"/>
              <w:spacing w:line="276" w:lineRule="auto"/>
              <w:ind w:right="492" w:firstLine="707"/>
              <w:jc w:val="both"/>
            </w:pPr>
            <w:r>
              <w:t xml:space="preserve">A </w:t>
            </w:r>
            <w:r>
              <w:rPr>
                <w:b/>
              </w:rPr>
              <w:t>Universidade Federal de Alfenas</w:t>
            </w:r>
            <w:r>
              <w:t>, autarquia federal vinculada ao Ministério da Educação, com sede na Rua Gabriel</w:t>
            </w:r>
            <w:r>
              <w:rPr>
                <w:spacing w:val="-33"/>
              </w:rPr>
              <w:t xml:space="preserve"> </w:t>
            </w:r>
            <w:r>
              <w:t xml:space="preserve">Monteiro da Silva, 700 - Alfenas, MG, Brasil, inscrita no CNPJ/MF sob o número 17.879.859/0001-15, doravante denominada </w:t>
            </w:r>
            <w:r>
              <w:rPr>
                <w:b/>
              </w:rPr>
              <w:t>UNIFAL-MG</w:t>
            </w:r>
            <w:r>
              <w:t>, neste ato rep</w:t>
            </w:r>
            <w:r>
              <w:t xml:space="preserve">resentada pelo Reitor Prof. </w:t>
            </w:r>
            <w:r>
              <w:rPr>
                <w:b/>
              </w:rPr>
              <w:t>Sandro Amadeu Cerveira</w:t>
            </w:r>
            <w:r>
              <w:t xml:space="preserve">, </w:t>
            </w:r>
            <w:r>
              <w:rPr>
                <w:spacing w:val="-2"/>
              </w:rPr>
              <w:t xml:space="preserve">CPF </w:t>
            </w:r>
            <w:r>
              <w:t xml:space="preserve">nº 424.421.840-87, nomeado ao cargo por meio do Decreto Presidencial de 29/01/2018, publicado no Diário Oficial da União, Edição nº 21, Seção 2 e     página     1,     em     30/01/2018     e    </w:t>
            </w:r>
            <w:r>
              <w:rPr>
                <w:spacing w:val="33"/>
              </w:rPr>
              <w:t xml:space="preserve"> </w:t>
            </w:r>
            <w:r>
              <w:t>a</w:t>
            </w:r>
          </w:p>
          <w:p w:rsidR="003B2612" w:rsidRDefault="00CB7273">
            <w:pPr>
              <w:pStyle w:val="TableParagraph"/>
              <w:tabs>
                <w:tab w:val="left" w:pos="1835"/>
              </w:tabs>
              <w:spacing w:before="2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,        com        sede      </w:t>
            </w:r>
            <w:r>
              <w:rPr>
                <w:spacing w:val="52"/>
              </w:rPr>
              <w:t xml:space="preserve"> </w:t>
            </w:r>
            <w:r>
              <w:t>na</w:t>
            </w:r>
          </w:p>
          <w:p w:rsidR="003B2612" w:rsidRDefault="00CB7273">
            <w:pPr>
              <w:pStyle w:val="TableParagraph"/>
              <w:tabs>
                <w:tab w:val="left" w:pos="1607"/>
                <w:tab w:val="left" w:pos="1835"/>
                <w:tab w:val="left" w:pos="4430"/>
              </w:tabs>
              <w:spacing w:before="39" w:line="276" w:lineRule="auto"/>
              <w:ind w:right="493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, doravante aqui referida como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, neste ato representada por seu   </w:t>
            </w:r>
            <w:r>
              <w:rPr>
                <w:spacing w:val="52"/>
              </w:rPr>
              <w:t xml:space="preserve"> </w:t>
            </w:r>
            <w:r>
              <w:t>Reitor/Presidente,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pacing w:val="-17"/>
              </w:rPr>
              <w:t xml:space="preserve">, </w:t>
            </w:r>
            <w:r>
              <w:t xml:space="preserve">resolvem celebrar o presente </w:t>
            </w:r>
            <w:r>
              <w:rPr>
                <w:b/>
              </w:rPr>
              <w:t>Termo Aditivo</w:t>
            </w:r>
            <w:r>
              <w:t>, mediante as cláusulas e condições</w:t>
            </w:r>
            <w:r>
              <w:rPr>
                <w:spacing w:val="-11"/>
              </w:rPr>
              <w:t xml:space="preserve"> </w:t>
            </w:r>
            <w:r>
              <w:t>seguintes:</w:t>
            </w:r>
          </w:p>
          <w:p w:rsidR="003B2612" w:rsidRDefault="003B2612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:rsidR="003B2612" w:rsidRDefault="003B2612">
            <w:pPr>
              <w:pStyle w:val="TableParagraph"/>
              <w:rPr>
                <w:rFonts w:ascii="Trebuchet MS"/>
                <w:b/>
                <w:sz w:val="26"/>
              </w:rPr>
            </w:pPr>
          </w:p>
          <w:p w:rsidR="003B2612" w:rsidRDefault="00CB7273">
            <w:pPr>
              <w:pStyle w:val="TableParagraph"/>
              <w:jc w:val="both"/>
              <w:rPr>
                <w:b/>
              </w:rPr>
            </w:pPr>
            <w:r>
              <w:rPr>
                <w:b/>
              </w:rPr>
              <w:t>CLÁUSULA PRIMEIRA – DO OBJETIVO</w:t>
            </w:r>
          </w:p>
          <w:p w:rsidR="003B2612" w:rsidRDefault="00CB7273">
            <w:pPr>
              <w:pStyle w:val="TableParagraph"/>
              <w:spacing w:before="127" w:line="276" w:lineRule="auto"/>
              <w:ind w:right="493" w:firstLine="283"/>
              <w:jc w:val="both"/>
            </w:pPr>
            <w:r>
              <w:t>O pres</w:t>
            </w:r>
            <w:r>
              <w:t xml:space="preserve">ente </w:t>
            </w:r>
            <w:r>
              <w:rPr>
                <w:b/>
              </w:rPr>
              <w:t xml:space="preserve">Termo Aditivo </w:t>
            </w:r>
            <w:r>
              <w:t xml:space="preserve">ao </w:t>
            </w:r>
            <w:r>
              <w:rPr>
                <w:b/>
              </w:rPr>
              <w:t xml:space="preserve">Convênio/Acordo </w:t>
            </w:r>
            <w:r>
              <w:t>celebrado em   /    /    , tem por objetivo</w:t>
            </w:r>
            <w:r>
              <w:rPr>
                <w:shd w:val="clear" w:color="auto" w:fill="FFFF00"/>
              </w:rPr>
              <w:t xml:space="preserve"> </w:t>
            </w:r>
            <w:r>
              <w:rPr>
                <w:u w:val="single"/>
                <w:shd w:val="clear" w:color="auto" w:fill="FFFF00"/>
              </w:rPr>
              <w:t>(alterar / acrescentar / estabelecer /</w:t>
            </w:r>
            <w:r>
              <w:rPr>
                <w:spacing w:val="-2"/>
                <w:u w:val="single"/>
                <w:shd w:val="clear" w:color="auto" w:fill="FFFF00"/>
              </w:rPr>
              <w:t xml:space="preserve"> </w:t>
            </w:r>
            <w:r>
              <w:rPr>
                <w:u w:val="single"/>
                <w:shd w:val="clear" w:color="auto" w:fill="FFFF00"/>
              </w:rPr>
              <w:t>etc).</w:t>
            </w:r>
          </w:p>
          <w:p w:rsidR="003B2612" w:rsidRDefault="003B2612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:rsidR="003B2612" w:rsidRDefault="003B2612">
            <w:pPr>
              <w:pStyle w:val="TableParagraph"/>
              <w:spacing w:before="6"/>
              <w:rPr>
                <w:rFonts w:ascii="Trebuchet MS"/>
                <w:b/>
                <w:sz w:val="28"/>
              </w:rPr>
            </w:pPr>
          </w:p>
          <w:p w:rsidR="003B2612" w:rsidRDefault="00CB7273">
            <w:pPr>
              <w:pStyle w:val="TableParagraph"/>
              <w:jc w:val="both"/>
              <w:rPr>
                <w:b/>
              </w:rPr>
            </w:pPr>
            <w:r>
              <w:rPr>
                <w:b/>
              </w:rPr>
              <w:t>CLÁUSULA SEGUNDA – DA RATIFICAÇÃO</w:t>
            </w:r>
          </w:p>
          <w:p w:rsidR="003B2612" w:rsidRDefault="00CB7273">
            <w:pPr>
              <w:pStyle w:val="TableParagraph"/>
              <w:spacing w:before="92" w:line="290" w:lineRule="atLeast"/>
              <w:ind w:right="492" w:firstLine="283"/>
              <w:jc w:val="both"/>
            </w:pPr>
            <w:r>
              <w:t>Permanecem inalteradas as Cláusulas e condições</w:t>
            </w:r>
            <w:r>
              <w:rPr>
                <w:spacing w:val="-13"/>
              </w:rPr>
              <w:t xml:space="preserve"> </w:t>
            </w:r>
            <w:r>
              <w:t>do</w:t>
            </w:r>
            <w:r>
              <w:rPr>
                <w:spacing w:val="-13"/>
              </w:rPr>
              <w:t xml:space="preserve"> </w:t>
            </w:r>
            <w:r>
              <w:rPr>
                <w:b/>
              </w:rPr>
              <w:t>Convênio/Acordo</w:t>
            </w:r>
            <w:r>
              <w:rPr>
                <w:b/>
                <w:spacing w:val="-12"/>
              </w:rPr>
              <w:t xml:space="preserve"> </w:t>
            </w:r>
            <w:r>
              <w:t>que</w:t>
            </w:r>
            <w:r>
              <w:rPr>
                <w:spacing w:val="-13"/>
              </w:rPr>
              <w:t xml:space="preserve"> </w:t>
            </w:r>
            <w:r>
              <w:t>se</w:t>
            </w:r>
            <w:r>
              <w:rPr>
                <w:spacing w:val="-15"/>
              </w:rPr>
              <w:t xml:space="preserve"> </w:t>
            </w:r>
            <w:r>
              <w:t xml:space="preserve">refere o presente </w:t>
            </w:r>
            <w:r>
              <w:rPr>
                <w:b/>
              </w:rPr>
              <w:t>Termo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Aditivo</w:t>
            </w:r>
            <w:r>
              <w:t>.</w:t>
            </w:r>
          </w:p>
        </w:tc>
        <w:tc>
          <w:tcPr>
            <w:tcW w:w="4694" w:type="dxa"/>
          </w:tcPr>
          <w:p w:rsidR="003B2612" w:rsidRDefault="00CB7273">
            <w:pPr>
              <w:pStyle w:val="TableParagraph"/>
              <w:tabs>
                <w:tab w:val="left" w:pos="3132"/>
                <w:tab w:val="left" w:pos="3439"/>
                <w:tab w:val="left" w:pos="3991"/>
              </w:tabs>
              <w:spacing w:line="360" w:lineRule="auto"/>
              <w:ind w:left="100" w:right="300" w:hanging="5"/>
              <w:jc w:val="center"/>
              <w:rPr>
                <w:b/>
              </w:rPr>
            </w:pPr>
            <w:r>
              <w:rPr>
                <w:b/>
                <w:shd w:val="clear" w:color="auto" w:fill="FFFF00"/>
              </w:rPr>
              <w:t>FIRST</w:t>
            </w:r>
            <w:r>
              <w:rPr>
                <w:b/>
              </w:rPr>
              <w:t xml:space="preserve"> ADDITIVE TERM FOR THE AGREEMENT,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SIGNED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</w:rPr>
              <w:tab/>
              <w:t>/</w:t>
            </w:r>
            <w:r>
              <w:rPr>
                <w:b/>
              </w:rPr>
              <w:tab/>
              <w:t>/</w:t>
            </w:r>
            <w:r>
              <w:rPr>
                <w:b/>
              </w:rPr>
              <w:tab/>
              <w:t>,  BETWEEN UNIVERSIDADE FEDERAL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 ALFENAS – UNIFAL-MG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4"/>
              </w:rPr>
              <w:t>AND</w:t>
            </w:r>
          </w:p>
          <w:p w:rsidR="003B2612" w:rsidRDefault="00CB7273">
            <w:pPr>
              <w:pStyle w:val="TableParagraph"/>
              <w:tabs>
                <w:tab w:val="left" w:pos="2373"/>
                <w:tab w:val="left" w:pos="3045"/>
              </w:tabs>
              <w:spacing w:line="360" w:lineRule="auto"/>
              <w:ind w:left="228" w:right="430" w:firstLine="1"/>
              <w:jc w:val="center"/>
              <w:rPr>
                <w:b/>
              </w:rPr>
            </w:pPr>
            <w:r>
              <w:rPr>
                <w:rFonts w:ascii="Times New Roman" w:hAnsi="Times New Roman"/>
                <w:u w:val="single"/>
                <w:shd w:val="clear" w:color="auto" w:fill="FFFF00"/>
              </w:rPr>
              <w:t xml:space="preserve"> </w:t>
            </w:r>
            <w:r>
              <w:rPr>
                <w:rFonts w:ascii="Times New Roman" w:hAnsi="Times New Roman"/>
                <w:u w:val="single"/>
                <w:shd w:val="clear" w:color="auto" w:fill="FFFF00"/>
              </w:rPr>
              <w:tab/>
            </w:r>
            <w:r>
              <w:rPr>
                <w:b/>
                <w:shd w:val="clear" w:color="auto" w:fill="FFFF00"/>
              </w:rPr>
              <w:t>–</w:t>
            </w:r>
            <w:r>
              <w:rPr>
                <w:b/>
                <w:shd w:val="clear" w:color="auto" w:fill="FFFF00"/>
              </w:rPr>
              <w:tab/>
            </w:r>
            <w:r>
              <w:rPr>
                <w:b/>
              </w:rPr>
              <w:t xml:space="preserve"> AIMING </w:t>
            </w:r>
            <w:r>
              <w:rPr>
                <w:b/>
                <w:spacing w:val="-3"/>
              </w:rPr>
              <w:t xml:space="preserve">AT </w:t>
            </w:r>
            <w:r>
              <w:rPr>
                <w:b/>
                <w:shd w:val="clear" w:color="auto" w:fill="FFFF00"/>
              </w:rPr>
              <w:t>(MODIFYING/ADDING)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THE ORIGINAL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AGREEMENT.</w:t>
            </w:r>
          </w:p>
          <w:p w:rsidR="003B2612" w:rsidRDefault="003B2612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:rsidR="003B2612" w:rsidRDefault="003B2612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:rsidR="003B2612" w:rsidRDefault="00CB7273">
            <w:pPr>
              <w:pStyle w:val="TableParagraph"/>
              <w:tabs>
                <w:tab w:val="left" w:pos="2076"/>
                <w:tab w:val="left" w:pos="3562"/>
              </w:tabs>
              <w:spacing w:before="195" w:line="276" w:lineRule="auto"/>
              <w:ind w:right="197" w:firstLine="708"/>
              <w:jc w:val="both"/>
            </w:pPr>
            <w:r>
              <w:rPr>
                <w:b/>
              </w:rPr>
              <w:t xml:space="preserve">The Universidade Federal </w:t>
            </w:r>
            <w:r>
              <w:rPr>
                <w:b/>
                <w:spacing w:val="-6"/>
              </w:rPr>
              <w:t xml:space="preserve">de </w:t>
            </w:r>
            <w:r>
              <w:rPr>
                <w:b/>
              </w:rPr>
              <w:t>Alfenas</w:t>
            </w:r>
            <w:r>
              <w:t xml:space="preserve">, a federal autarchy linked to the Ministry of Education, with headquarters at Rua Gabriel Monteiro da Silva, 700 - Alfenas, MG, Brazil, registered with CNPJ / MF under number 17.879.859/0001-15, hereafter called </w:t>
            </w:r>
            <w:r>
              <w:rPr>
                <w:b/>
              </w:rPr>
              <w:t>UNIFAL-MG</w:t>
            </w:r>
            <w:r>
              <w:t>, in this act represented by the R</w:t>
            </w:r>
            <w:r>
              <w:t xml:space="preserve">ector </w:t>
            </w:r>
            <w:r>
              <w:rPr>
                <w:b/>
              </w:rPr>
              <w:t>Prof. Sandro Amadeu Cerveira</w:t>
            </w:r>
            <w:r>
              <w:t>, CPF No. 424.421.840-87, appointed to the position by Presidential Decree of 29/01/2018, published in the Federal Official Gazette, Edition 21, Section 2 and page 1, on 01/30/2018</w:t>
            </w:r>
            <w:r>
              <w:rPr>
                <w:spacing w:val="57"/>
              </w:rPr>
              <w:t xml:space="preserve"> </w:t>
            </w:r>
            <w:r>
              <w:rPr>
                <w:spacing w:val="2"/>
              </w:rPr>
              <w:t>and</w:t>
            </w:r>
            <w:r>
              <w:rPr>
                <w:spacing w:val="2"/>
                <w:u w:val="single"/>
              </w:rPr>
              <w:t xml:space="preserve"> </w:t>
            </w:r>
            <w:r>
              <w:rPr>
                <w:spacing w:val="2"/>
                <w:u w:val="single"/>
              </w:rPr>
              <w:tab/>
            </w:r>
            <w:r>
              <w:rPr>
                <w:spacing w:val="2"/>
                <w:u w:val="single"/>
              </w:rPr>
              <w:tab/>
            </w:r>
            <w:r>
              <w:t xml:space="preserve">, </w:t>
            </w:r>
            <w:r>
              <w:rPr>
                <w:spacing w:val="2"/>
              </w:rPr>
              <w:t xml:space="preserve">located </w:t>
            </w:r>
            <w:r>
              <w:t>at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, </w:t>
            </w:r>
            <w:r>
              <w:rPr>
                <w:spacing w:val="2"/>
              </w:rPr>
              <w:t xml:space="preserve">hereafter </w:t>
            </w:r>
            <w:r>
              <w:rPr>
                <w:spacing w:val="3"/>
              </w:rPr>
              <w:t xml:space="preserve">referred </w:t>
            </w:r>
            <w:r>
              <w:rPr>
                <w:spacing w:val="2"/>
              </w:rPr>
              <w:t>to</w:t>
            </w:r>
            <w:r>
              <w:rPr>
                <w:spacing w:val="-30"/>
              </w:rPr>
              <w:t xml:space="preserve"> </w:t>
            </w:r>
            <w:r>
              <w:t>by</w:t>
            </w:r>
          </w:p>
          <w:p w:rsidR="003B2612" w:rsidRDefault="00CB7273">
            <w:pPr>
              <w:pStyle w:val="TableParagraph"/>
              <w:tabs>
                <w:tab w:val="left" w:pos="979"/>
                <w:tab w:val="left" w:pos="3509"/>
              </w:tabs>
              <w:spacing w:before="3" w:line="276" w:lineRule="auto"/>
              <w:ind w:right="201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, in </w:t>
            </w:r>
            <w:r>
              <w:rPr>
                <w:spacing w:val="2"/>
              </w:rPr>
              <w:t xml:space="preserve">this </w:t>
            </w:r>
            <w:r>
              <w:t xml:space="preserve">act </w:t>
            </w:r>
            <w:r>
              <w:rPr>
                <w:spacing w:val="2"/>
              </w:rPr>
              <w:t xml:space="preserve">represented </w:t>
            </w:r>
            <w:r>
              <w:t xml:space="preserve">by </w:t>
            </w:r>
            <w:r>
              <w:rPr>
                <w:spacing w:val="2"/>
              </w:rPr>
              <w:t>Rector/President</w:t>
            </w:r>
            <w:r>
              <w:rPr>
                <w:spacing w:val="2"/>
                <w:u w:val="single"/>
              </w:rPr>
              <w:t xml:space="preserve"> </w:t>
            </w:r>
            <w:r>
              <w:rPr>
                <w:spacing w:val="2"/>
                <w:u w:val="single"/>
              </w:rPr>
              <w:tab/>
            </w:r>
            <w:r>
              <w:rPr>
                <w:b/>
              </w:rPr>
              <w:t xml:space="preserve">, </w:t>
            </w:r>
            <w:r>
              <w:rPr>
                <w:spacing w:val="2"/>
              </w:rPr>
              <w:t xml:space="preserve">sign </w:t>
            </w:r>
            <w:r>
              <w:t xml:space="preserve">the </w:t>
            </w:r>
            <w:r>
              <w:rPr>
                <w:spacing w:val="2"/>
              </w:rPr>
              <w:t xml:space="preserve">present </w:t>
            </w:r>
            <w:r>
              <w:rPr>
                <w:b/>
              </w:rPr>
              <w:t xml:space="preserve">Additive </w:t>
            </w:r>
            <w:r>
              <w:rPr>
                <w:b/>
                <w:spacing w:val="3"/>
              </w:rPr>
              <w:t>Term</w:t>
            </w:r>
            <w:r>
              <w:rPr>
                <w:spacing w:val="3"/>
              </w:rPr>
              <w:t xml:space="preserve">, </w:t>
            </w:r>
            <w:r>
              <w:rPr>
                <w:spacing w:val="2"/>
              </w:rPr>
              <w:t xml:space="preserve">observing </w:t>
            </w:r>
            <w:r>
              <w:t xml:space="preserve">the </w:t>
            </w:r>
            <w:r>
              <w:rPr>
                <w:spacing w:val="2"/>
              </w:rPr>
              <w:t xml:space="preserve">following clauses </w:t>
            </w:r>
            <w:r>
              <w:t>and</w:t>
            </w:r>
            <w:r>
              <w:rPr>
                <w:spacing w:val="21"/>
              </w:rPr>
              <w:t xml:space="preserve"> </w:t>
            </w:r>
            <w:r>
              <w:rPr>
                <w:spacing w:val="2"/>
              </w:rPr>
              <w:t>conditions:</w:t>
            </w:r>
          </w:p>
          <w:p w:rsidR="003B2612" w:rsidRDefault="003B2612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:rsidR="003B2612" w:rsidRDefault="003B2612">
            <w:pPr>
              <w:pStyle w:val="TableParagraph"/>
              <w:rPr>
                <w:rFonts w:ascii="Trebuchet MS"/>
                <w:b/>
                <w:sz w:val="26"/>
              </w:rPr>
            </w:pPr>
          </w:p>
          <w:p w:rsidR="003B2612" w:rsidRDefault="00CB7273">
            <w:pPr>
              <w:pStyle w:val="TableParagraph"/>
              <w:spacing w:before="1"/>
              <w:jc w:val="both"/>
              <w:rPr>
                <w:b/>
              </w:rPr>
            </w:pPr>
            <w:r>
              <w:rPr>
                <w:b/>
              </w:rPr>
              <w:t>ARTICLE I – OBJECT</w:t>
            </w:r>
          </w:p>
          <w:p w:rsidR="003B2612" w:rsidRDefault="00CB7273">
            <w:pPr>
              <w:pStyle w:val="TableParagraph"/>
              <w:spacing w:before="126" w:line="276" w:lineRule="auto"/>
              <w:ind w:right="198" w:firstLine="283"/>
              <w:jc w:val="both"/>
            </w:pPr>
            <w:r>
              <w:t xml:space="preserve">The present </w:t>
            </w:r>
            <w:r>
              <w:rPr>
                <w:b/>
              </w:rPr>
              <w:t xml:space="preserve">Additive Term </w:t>
            </w:r>
            <w:r>
              <w:t xml:space="preserve">for the </w:t>
            </w:r>
            <w:r>
              <w:rPr>
                <w:b/>
              </w:rPr>
              <w:t>Agreement</w:t>
            </w:r>
            <w:r>
              <w:t xml:space="preserve">, celebrated on </w:t>
            </w:r>
            <w:r>
              <w:rPr>
                <w:sz w:val="20"/>
              </w:rPr>
              <w:t xml:space="preserve">/ / </w:t>
            </w:r>
            <w:r>
              <w:t xml:space="preserve">, aims at </w:t>
            </w:r>
            <w:r>
              <w:rPr>
                <w:shd w:val="clear" w:color="auto" w:fill="FFFF00"/>
              </w:rPr>
              <w:t>(modifying / adding / establishing)</w:t>
            </w:r>
            <w:r>
              <w:t>.</w:t>
            </w:r>
          </w:p>
          <w:p w:rsidR="003B2612" w:rsidRDefault="003B2612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:rsidR="003B2612" w:rsidRDefault="003B2612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:rsidR="003B2612" w:rsidRDefault="003B2612">
            <w:pPr>
              <w:pStyle w:val="TableParagraph"/>
              <w:spacing w:before="1"/>
              <w:rPr>
                <w:rFonts w:ascii="Trebuchet MS"/>
                <w:b/>
                <w:sz w:val="27"/>
              </w:rPr>
            </w:pPr>
          </w:p>
          <w:p w:rsidR="003B2612" w:rsidRDefault="00CB7273">
            <w:pPr>
              <w:pStyle w:val="TableParagraph"/>
              <w:spacing w:before="1"/>
              <w:jc w:val="both"/>
              <w:rPr>
                <w:b/>
              </w:rPr>
            </w:pPr>
            <w:r>
              <w:rPr>
                <w:b/>
              </w:rPr>
              <w:t>ARTICLE II – RATIFICATION</w:t>
            </w:r>
          </w:p>
          <w:p w:rsidR="003B2612" w:rsidRDefault="00CB7273">
            <w:pPr>
              <w:pStyle w:val="TableParagraph"/>
              <w:spacing w:before="128" w:line="278" w:lineRule="auto"/>
              <w:ind w:right="203" w:firstLine="283"/>
              <w:jc w:val="both"/>
            </w:pPr>
            <w:r>
              <w:t>Clauses and conditions of the referred agreement remain unchanged.</w:t>
            </w:r>
          </w:p>
        </w:tc>
      </w:tr>
    </w:tbl>
    <w:p w:rsidR="003B2612" w:rsidRDefault="003B2612">
      <w:pPr>
        <w:spacing w:line="278" w:lineRule="auto"/>
        <w:jc w:val="both"/>
        <w:sectPr w:rsidR="003B2612">
          <w:type w:val="continuous"/>
          <w:pgSz w:w="11900" w:h="16850"/>
          <w:pgMar w:top="1300" w:right="76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/>
      </w:tblPr>
      <w:tblGrid>
        <w:gridCol w:w="4941"/>
        <w:gridCol w:w="4941"/>
      </w:tblGrid>
      <w:tr w:rsidR="003B2612">
        <w:trPr>
          <w:trHeight w:val="7549"/>
        </w:trPr>
        <w:tc>
          <w:tcPr>
            <w:tcW w:w="4941" w:type="dxa"/>
          </w:tcPr>
          <w:p w:rsidR="003B2612" w:rsidRDefault="00CB7273">
            <w:pPr>
              <w:pStyle w:val="TableParagraph"/>
              <w:ind w:left="200" w:right="247"/>
              <w:jc w:val="both"/>
              <w:rPr>
                <w:b/>
              </w:rPr>
            </w:pPr>
            <w:r>
              <w:rPr>
                <w:b/>
              </w:rPr>
              <w:lastRenderedPageBreak/>
              <w:t>CLÁUSULA TERCEIRA – DO FORO COMPETENTE</w:t>
            </w:r>
          </w:p>
          <w:p w:rsidR="003B2612" w:rsidRDefault="003B2612">
            <w:pPr>
              <w:pStyle w:val="TableParagraph"/>
              <w:spacing w:before="4"/>
              <w:rPr>
                <w:rFonts w:ascii="Trebuchet MS"/>
                <w:b/>
                <w:sz w:val="21"/>
              </w:rPr>
            </w:pPr>
          </w:p>
          <w:p w:rsidR="003B2612" w:rsidRDefault="00CB7273">
            <w:pPr>
              <w:pStyle w:val="TableParagraph"/>
              <w:spacing w:before="1" w:line="276" w:lineRule="auto"/>
              <w:ind w:left="200" w:right="245" w:firstLine="316"/>
              <w:jc w:val="both"/>
            </w:pPr>
            <w:r>
              <w:t>O foro da Justiça Federal, Seção</w:t>
            </w:r>
            <w:r>
              <w:rPr>
                <w:spacing w:val="-40"/>
              </w:rPr>
              <w:t xml:space="preserve"> </w:t>
            </w:r>
            <w:r>
              <w:t>Judiciária de Varginha - MG</w:t>
            </w:r>
            <w:r>
              <w:t>, terá competência para decidir quaisquer questões decorrentes deste Termo Aditivo que não possam ser resolvidas pela composição das partes se o litígio ocorrer no Brasil, conforme art.109, I, da Constituição da República Federativ</w:t>
            </w:r>
            <w:r>
              <w:t>a do Brasil, ou tal competência será delegada a foro no país da instituição parceira onde o litígio tiver</w:t>
            </w:r>
            <w:r>
              <w:rPr>
                <w:spacing w:val="-10"/>
              </w:rPr>
              <w:t xml:space="preserve"> </w:t>
            </w:r>
            <w:r>
              <w:t>lugar.</w:t>
            </w:r>
          </w:p>
          <w:p w:rsidR="003B2612" w:rsidRDefault="003B2612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:rsidR="003B2612" w:rsidRDefault="003B2612">
            <w:pPr>
              <w:pStyle w:val="TableParagraph"/>
              <w:rPr>
                <w:rFonts w:ascii="Trebuchet MS"/>
                <w:b/>
                <w:sz w:val="26"/>
              </w:rPr>
            </w:pPr>
          </w:p>
          <w:p w:rsidR="003B2612" w:rsidRDefault="00CB7273">
            <w:pPr>
              <w:pStyle w:val="TableParagraph"/>
              <w:tabs>
                <w:tab w:val="left" w:pos="3524"/>
              </w:tabs>
              <w:spacing w:line="276" w:lineRule="auto"/>
              <w:ind w:left="200" w:right="246"/>
              <w:jc w:val="both"/>
            </w:pPr>
            <w:r>
              <w:t xml:space="preserve">E assim por estarem de pleno acordo e ajustados, as autoridades competentes, representantes da </w:t>
            </w:r>
            <w:r>
              <w:rPr>
                <w:b/>
              </w:rPr>
              <w:t xml:space="preserve">Universidade Federal de Alfenas  </w:t>
            </w:r>
            <w:r>
              <w:rPr>
                <w:b/>
                <w:spacing w:val="27"/>
              </w:rPr>
              <w:t xml:space="preserve"> </w:t>
            </w:r>
            <w:r>
              <w:t xml:space="preserve">e  </w:t>
            </w:r>
            <w:r>
              <w:rPr>
                <w:spacing w:val="28"/>
              </w:rPr>
              <w:t xml:space="preserve"> </w:t>
            </w:r>
            <w:r>
              <w:t>da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firm</w:t>
            </w:r>
            <w:r>
              <w:t xml:space="preserve">am </w:t>
            </w:r>
            <w:r>
              <w:rPr>
                <w:spacing w:val="-15"/>
              </w:rPr>
              <w:t xml:space="preserve">o </w:t>
            </w:r>
            <w:r>
              <w:t>presente Termo Aditivo, em 02 (duas) vias bilíngues, em português e inglês, de igual</w:t>
            </w:r>
            <w:r>
              <w:rPr>
                <w:spacing w:val="-25"/>
              </w:rPr>
              <w:t xml:space="preserve"> </w:t>
            </w:r>
            <w:r>
              <w:t>teor e forma para todos os efeitos jurídico- administrativos.</w:t>
            </w:r>
          </w:p>
        </w:tc>
        <w:tc>
          <w:tcPr>
            <w:tcW w:w="4941" w:type="dxa"/>
          </w:tcPr>
          <w:p w:rsidR="003B2612" w:rsidRDefault="00CB7273">
            <w:pPr>
              <w:pStyle w:val="TableParagraph"/>
              <w:ind w:left="247" w:right="201"/>
              <w:jc w:val="both"/>
              <w:rPr>
                <w:b/>
              </w:rPr>
            </w:pPr>
            <w:r>
              <w:rPr>
                <w:b/>
              </w:rPr>
              <w:t>ARTICLE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III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COMPETENT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COURT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OF JUSTICE</w:t>
            </w:r>
          </w:p>
          <w:p w:rsidR="003B2612" w:rsidRDefault="003B2612">
            <w:pPr>
              <w:pStyle w:val="TableParagraph"/>
              <w:spacing w:before="4"/>
              <w:rPr>
                <w:rFonts w:ascii="Trebuchet MS"/>
                <w:b/>
                <w:sz w:val="21"/>
              </w:rPr>
            </w:pPr>
          </w:p>
          <w:p w:rsidR="003B2612" w:rsidRDefault="00CB7273">
            <w:pPr>
              <w:pStyle w:val="TableParagraph"/>
              <w:spacing w:before="1" w:line="276" w:lineRule="auto"/>
              <w:ind w:left="247" w:right="198" w:firstLine="283"/>
              <w:jc w:val="both"/>
            </w:pPr>
            <w:r>
              <w:t>The Federal Court of Justice, Varginha - MG</w:t>
            </w:r>
            <w:r>
              <w:t xml:space="preserve"> Section, shall h</w:t>
            </w:r>
            <w:r>
              <w:t>ave the competence to decide questions concerning this Additive Term that may</w:t>
            </w:r>
            <w:r>
              <w:rPr>
                <w:spacing w:val="-9"/>
              </w:rPr>
              <w:t xml:space="preserve"> </w:t>
            </w:r>
            <w:r>
              <w:t>not</w:t>
            </w:r>
            <w:r>
              <w:rPr>
                <w:spacing w:val="-6"/>
              </w:rPr>
              <w:t xml:space="preserve"> </w:t>
            </w:r>
            <w:r>
              <w:t>be</w:t>
            </w:r>
            <w:r>
              <w:rPr>
                <w:spacing w:val="-9"/>
              </w:rPr>
              <w:t xml:space="preserve"> </w:t>
            </w:r>
            <w:r>
              <w:t>settled</w:t>
            </w:r>
            <w:r>
              <w:rPr>
                <w:spacing w:val="-6"/>
              </w:rPr>
              <w:t xml:space="preserve"> </w:t>
            </w:r>
            <w:r>
              <w:t>by</w:t>
            </w:r>
            <w:r>
              <w:rPr>
                <w:spacing w:val="-9"/>
              </w:rPr>
              <w:t xml:space="preserve"> </w:t>
            </w:r>
            <w:r>
              <w:t>both</w:t>
            </w:r>
            <w:r>
              <w:rPr>
                <w:spacing w:val="-5"/>
              </w:rPr>
              <w:t xml:space="preserve"> </w:t>
            </w:r>
            <w:r>
              <w:t>parts</w:t>
            </w:r>
            <w:r>
              <w:rPr>
                <w:spacing w:val="-8"/>
              </w:rPr>
              <w:t xml:space="preserve"> </w:t>
            </w:r>
            <w:r>
              <w:t>if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litigation occurs in Brazil, according to art. 109, I of the Constitution of the Federal Republic of Brazil, or such competence shall be delegated to the court in the partner university country where the litigation takes</w:t>
            </w:r>
            <w:r>
              <w:rPr>
                <w:spacing w:val="-5"/>
              </w:rPr>
              <w:t xml:space="preserve"> </w:t>
            </w:r>
            <w:r>
              <w:t>place.</w:t>
            </w:r>
          </w:p>
          <w:p w:rsidR="003B2612" w:rsidRDefault="003B2612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:rsidR="003B2612" w:rsidRDefault="003B2612">
            <w:pPr>
              <w:pStyle w:val="TableParagraph"/>
              <w:rPr>
                <w:rFonts w:ascii="Trebuchet MS"/>
                <w:b/>
                <w:sz w:val="26"/>
              </w:rPr>
            </w:pPr>
          </w:p>
          <w:p w:rsidR="003B2612" w:rsidRDefault="00CB7273">
            <w:pPr>
              <w:pStyle w:val="TableParagraph"/>
              <w:tabs>
                <w:tab w:val="left" w:pos="3299"/>
              </w:tabs>
              <w:spacing w:line="276" w:lineRule="auto"/>
              <w:ind w:left="247" w:right="198"/>
              <w:jc w:val="both"/>
            </w:pPr>
            <w:r>
              <w:t xml:space="preserve">The competent authorities bear witness to the approval of the above articles, as representatives of </w:t>
            </w:r>
            <w:r>
              <w:rPr>
                <w:b/>
              </w:rPr>
              <w:t xml:space="preserve">Universidade Federal de Alfenas </w:t>
            </w:r>
            <w:r>
              <w:rPr>
                <w:b/>
                <w:spacing w:val="15"/>
              </w:rPr>
              <w:t xml:space="preserve"> </w:t>
            </w:r>
            <w:r>
              <w:t>and</w:t>
            </w:r>
            <w:r>
              <w:rPr>
                <w:u w:val="single"/>
                <w:shd w:val="clear" w:color="auto" w:fill="FFFF00"/>
              </w:rPr>
              <w:t xml:space="preserve"> </w:t>
            </w:r>
            <w:r>
              <w:rPr>
                <w:u w:val="single"/>
                <w:shd w:val="clear" w:color="auto" w:fill="FFFF00"/>
              </w:rPr>
              <w:tab/>
            </w:r>
            <w:r>
              <w:rPr>
                <w:b/>
                <w:shd w:val="clear" w:color="auto" w:fill="FFFF00"/>
              </w:rPr>
              <w:t>University</w:t>
            </w:r>
            <w:r>
              <w:rPr>
                <w:b/>
              </w:rPr>
              <w:t xml:space="preserve"> </w:t>
            </w:r>
            <w:r>
              <w:t>by setting their signatures in 2 (two) bilingual copies of this Additive Term, in Portuguese and English, w</w:t>
            </w:r>
            <w:r>
              <w:t>ith equal</w:t>
            </w:r>
            <w:r>
              <w:rPr>
                <w:spacing w:val="-3"/>
              </w:rPr>
              <w:t xml:space="preserve"> </w:t>
            </w:r>
            <w:r>
              <w:t>content.</w:t>
            </w:r>
          </w:p>
        </w:tc>
      </w:tr>
      <w:tr w:rsidR="003B2612">
        <w:trPr>
          <w:trHeight w:val="2149"/>
        </w:trPr>
        <w:tc>
          <w:tcPr>
            <w:tcW w:w="4941" w:type="dxa"/>
          </w:tcPr>
          <w:p w:rsidR="003B2612" w:rsidRDefault="00CB7273">
            <w:pPr>
              <w:pStyle w:val="TableParagraph"/>
              <w:spacing w:line="248" w:lineRule="exact"/>
              <w:ind w:left="1102"/>
              <w:rPr>
                <w:b/>
                <w:sz w:val="18"/>
              </w:rPr>
            </w:pPr>
            <w:r>
              <w:rPr>
                <w:b/>
              </w:rPr>
              <w:t>S</w:t>
            </w:r>
            <w:r>
              <w:rPr>
                <w:b/>
                <w:sz w:val="18"/>
              </w:rPr>
              <w:t xml:space="preserve">ANDRO </w:t>
            </w:r>
            <w:r>
              <w:rPr>
                <w:b/>
              </w:rPr>
              <w:t>A</w:t>
            </w:r>
            <w:r>
              <w:rPr>
                <w:b/>
                <w:sz w:val="18"/>
              </w:rPr>
              <w:t xml:space="preserve">MADEU </w:t>
            </w:r>
            <w:r>
              <w:rPr>
                <w:b/>
              </w:rPr>
              <w:t>C</w:t>
            </w:r>
            <w:r>
              <w:rPr>
                <w:b/>
                <w:sz w:val="18"/>
              </w:rPr>
              <w:t>ERVEIRA</w:t>
            </w:r>
          </w:p>
          <w:p w:rsidR="003B2612" w:rsidRDefault="00CB7273">
            <w:pPr>
              <w:pStyle w:val="TableParagraph"/>
              <w:spacing w:before="4"/>
              <w:ind w:left="716" w:right="761" w:firstLine="1375"/>
              <w:rPr>
                <w:sz w:val="18"/>
              </w:rPr>
            </w:pPr>
            <w:r>
              <w:t>R</w:t>
            </w:r>
            <w:r>
              <w:rPr>
                <w:sz w:val="18"/>
              </w:rPr>
              <w:t xml:space="preserve">EITOR </w:t>
            </w:r>
            <w:r>
              <w:t>U</w:t>
            </w:r>
            <w:r>
              <w:rPr>
                <w:sz w:val="18"/>
              </w:rPr>
              <w:t xml:space="preserve">NIVERSIDADE </w:t>
            </w:r>
            <w:r>
              <w:t>F</w:t>
            </w:r>
            <w:r>
              <w:rPr>
                <w:sz w:val="18"/>
              </w:rPr>
              <w:t>EDERAL DE ALFENAS</w:t>
            </w:r>
          </w:p>
          <w:p w:rsidR="003B2612" w:rsidRDefault="003B2612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:rsidR="003B2612" w:rsidRDefault="003B2612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:rsidR="003B2612" w:rsidRDefault="00CB7273">
            <w:pPr>
              <w:pStyle w:val="TableParagraph"/>
              <w:spacing w:before="199"/>
              <w:ind w:left="200"/>
              <w:rPr>
                <w:b/>
              </w:rPr>
            </w:pPr>
            <w:r>
              <w:rPr>
                <w:b/>
              </w:rPr>
              <w:t>DATA/DATE:</w:t>
            </w:r>
          </w:p>
        </w:tc>
        <w:tc>
          <w:tcPr>
            <w:tcW w:w="4941" w:type="dxa"/>
          </w:tcPr>
          <w:p w:rsidR="003B2612" w:rsidRDefault="003B2612">
            <w:pPr>
              <w:pStyle w:val="TableParagraph"/>
              <w:ind w:left="1329"/>
              <w:rPr>
                <w:rFonts w:ascii="Trebuchet MS"/>
                <w:sz w:val="20"/>
              </w:rPr>
            </w:pPr>
            <w:r w:rsidRPr="003B2612">
              <w:rPr>
                <w:rFonts w:ascii="Trebuchet MS"/>
                <w:sz w:val="20"/>
              </w:rPr>
            </w:r>
            <w:r>
              <w:rPr>
                <w:rFonts w:ascii="Trebuchet MS"/>
                <w:sz w:val="20"/>
              </w:rPr>
              <w:pict>
                <v:group id="_x0000_s1034" style="width:116.3pt;height:12.75pt;mso-position-horizontal-relative:char;mso-position-vertical-relative:line" coordsize="2326,255">
                  <v:rect id="_x0000_s1036" style="position:absolute;width:2326;height:255" fillcolor="yellow" stroked="f"/>
                  <v:rect id="_x0000_s1035" style="position:absolute;top:225;width:2326;height:20" fillcolor="black" stroked="f"/>
                  <w10:wrap type="none"/>
                  <w10:anchorlock/>
                </v:group>
              </w:pict>
            </w:r>
          </w:p>
          <w:p w:rsidR="003B2612" w:rsidRDefault="00CB7273">
            <w:pPr>
              <w:pStyle w:val="TableParagraph"/>
              <w:ind w:left="1538"/>
              <w:rPr>
                <w:sz w:val="18"/>
              </w:rPr>
            </w:pPr>
            <w:r>
              <w:t>R</w:t>
            </w:r>
            <w:r>
              <w:rPr>
                <w:sz w:val="18"/>
              </w:rPr>
              <w:t>ECTOR</w:t>
            </w:r>
            <w:r>
              <w:t>/P</w:t>
            </w:r>
            <w:r>
              <w:rPr>
                <w:sz w:val="18"/>
              </w:rPr>
              <w:t>RESIDENT</w:t>
            </w:r>
          </w:p>
          <w:p w:rsidR="003B2612" w:rsidRDefault="003B2612">
            <w:pPr>
              <w:pStyle w:val="TableParagraph"/>
              <w:ind w:left="1322"/>
              <w:rPr>
                <w:rFonts w:ascii="Trebuchet MS"/>
                <w:sz w:val="20"/>
              </w:rPr>
            </w:pPr>
            <w:r w:rsidRPr="003B2612">
              <w:rPr>
                <w:rFonts w:ascii="Trebuchet MS"/>
                <w:sz w:val="20"/>
              </w:rPr>
            </w:r>
            <w:r>
              <w:rPr>
                <w:rFonts w:ascii="Trebuchet MS"/>
                <w:sz w:val="20"/>
              </w:rPr>
              <w:pict>
                <v:group id="_x0000_s1031" style="width:116.3pt;height:12.6pt;mso-position-horizontal-relative:char;mso-position-vertical-relative:line" coordsize="2326,252">
                  <v:rect id="_x0000_s1033" style="position:absolute;width:2326;height:252" fillcolor="yellow" stroked="f"/>
                  <v:line id="_x0000_s1032" style="position:absolute" from="0,241" to="2326,241" strokeweight=".24536mm"/>
                  <w10:wrap type="none"/>
                  <w10:anchorlock/>
                </v:group>
              </w:pict>
            </w:r>
          </w:p>
          <w:p w:rsidR="003B2612" w:rsidRDefault="003B2612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:rsidR="003B2612" w:rsidRDefault="003B2612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:rsidR="003B2612" w:rsidRDefault="00CB7273">
            <w:pPr>
              <w:pStyle w:val="TableParagraph"/>
              <w:spacing w:before="174"/>
              <w:ind w:left="247"/>
              <w:rPr>
                <w:b/>
              </w:rPr>
            </w:pPr>
            <w:r>
              <w:rPr>
                <w:b/>
              </w:rPr>
              <w:t>DATA/DATE:</w:t>
            </w:r>
          </w:p>
        </w:tc>
      </w:tr>
      <w:tr w:rsidR="003B2612">
        <w:trPr>
          <w:trHeight w:val="1011"/>
        </w:trPr>
        <w:tc>
          <w:tcPr>
            <w:tcW w:w="4941" w:type="dxa"/>
          </w:tcPr>
          <w:p w:rsidR="003B2612" w:rsidRDefault="003B2612">
            <w:pPr>
              <w:pStyle w:val="TableParagraph"/>
              <w:spacing w:before="3"/>
              <w:rPr>
                <w:rFonts w:ascii="Trebuchet MS"/>
                <w:b/>
                <w:sz w:val="32"/>
              </w:rPr>
            </w:pPr>
          </w:p>
          <w:p w:rsidR="003B2612" w:rsidRDefault="00CB7273">
            <w:pPr>
              <w:pStyle w:val="TableParagraph"/>
              <w:spacing w:before="1"/>
              <w:ind w:left="200"/>
              <w:rPr>
                <w:b/>
              </w:rPr>
            </w:pPr>
            <w:r>
              <w:rPr>
                <w:b/>
              </w:rPr>
              <w:t>Testemunhas/Witnesses:</w:t>
            </w:r>
          </w:p>
        </w:tc>
        <w:tc>
          <w:tcPr>
            <w:tcW w:w="4941" w:type="dxa"/>
          </w:tcPr>
          <w:p w:rsidR="003B2612" w:rsidRDefault="003B26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612">
        <w:trPr>
          <w:trHeight w:val="1643"/>
        </w:trPr>
        <w:tc>
          <w:tcPr>
            <w:tcW w:w="4941" w:type="dxa"/>
          </w:tcPr>
          <w:p w:rsidR="003B2612" w:rsidRDefault="003B2612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:rsidR="003B2612" w:rsidRDefault="003B2612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:rsidR="003B2612" w:rsidRDefault="003B2612">
            <w:pPr>
              <w:pStyle w:val="TableParagraph"/>
              <w:spacing w:before="3"/>
              <w:rPr>
                <w:rFonts w:ascii="Trebuchet MS"/>
                <w:b/>
                <w:sz w:val="12"/>
              </w:rPr>
            </w:pPr>
          </w:p>
          <w:p w:rsidR="003B2612" w:rsidRDefault="003B2612">
            <w:pPr>
              <w:pStyle w:val="TableParagraph"/>
              <w:spacing w:line="20" w:lineRule="exact"/>
              <w:ind w:left="415"/>
              <w:rPr>
                <w:rFonts w:ascii="Trebuchet MS"/>
                <w:sz w:val="2"/>
              </w:rPr>
            </w:pPr>
            <w:r w:rsidRPr="003B2612">
              <w:rPr>
                <w:rFonts w:ascii="Trebuchet MS"/>
                <w:sz w:val="2"/>
              </w:rPr>
            </w:r>
            <w:r>
              <w:rPr>
                <w:rFonts w:ascii="Trebuchet MS"/>
                <w:sz w:val="2"/>
              </w:rPr>
              <w:pict>
                <v:group id="_x0000_s1029" style="width:202pt;height:1pt;mso-position-horizontal-relative:char;mso-position-vertical-relative:line" coordsize="4040,20">
                  <v:line id="_x0000_s1030" style="position:absolute" from="0,10" to="4039,10" strokeweight=".34664mm"/>
                  <w10:wrap type="none"/>
                  <w10:anchorlock/>
                </v:group>
              </w:pict>
            </w:r>
          </w:p>
          <w:p w:rsidR="003B2612" w:rsidRDefault="00CB7273">
            <w:pPr>
              <w:pStyle w:val="TableParagraph"/>
              <w:spacing w:before="9" w:line="500" w:lineRule="atLeast"/>
              <w:ind w:left="447" w:right="2746" w:hanging="3"/>
              <w:rPr>
                <w:b/>
              </w:rPr>
            </w:pPr>
            <w:r>
              <w:rPr>
                <w:b/>
              </w:rPr>
              <w:t>Identidade/ID nº: CPF nº:</w:t>
            </w:r>
          </w:p>
        </w:tc>
        <w:tc>
          <w:tcPr>
            <w:tcW w:w="4941" w:type="dxa"/>
          </w:tcPr>
          <w:p w:rsidR="003B2612" w:rsidRDefault="003B2612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:rsidR="003B2612" w:rsidRDefault="003B2612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:rsidR="003B2612" w:rsidRDefault="003B2612">
            <w:pPr>
              <w:pStyle w:val="TableParagraph"/>
              <w:spacing w:before="3"/>
              <w:rPr>
                <w:rFonts w:ascii="Trebuchet MS"/>
                <w:b/>
                <w:sz w:val="12"/>
              </w:rPr>
            </w:pPr>
          </w:p>
          <w:p w:rsidR="003B2612" w:rsidRDefault="003B2612">
            <w:pPr>
              <w:pStyle w:val="TableParagraph"/>
              <w:spacing w:line="20" w:lineRule="exact"/>
              <w:ind w:left="462"/>
              <w:rPr>
                <w:rFonts w:ascii="Trebuchet MS"/>
                <w:sz w:val="2"/>
              </w:rPr>
            </w:pPr>
            <w:r w:rsidRPr="003B2612">
              <w:rPr>
                <w:rFonts w:ascii="Trebuchet MS"/>
                <w:sz w:val="2"/>
              </w:rPr>
            </w:r>
            <w:r>
              <w:rPr>
                <w:rFonts w:ascii="Trebuchet MS"/>
                <w:sz w:val="2"/>
              </w:rPr>
              <w:pict>
                <v:group id="_x0000_s1027" style="width:202pt;height:1pt;mso-position-horizontal-relative:char;mso-position-vertical-relative:line" coordsize="4040,20">
                  <v:line id="_x0000_s1028" style="position:absolute" from="0,10" to="4039,10" strokeweight=".34664mm"/>
                  <w10:wrap type="none"/>
                  <w10:anchorlock/>
                </v:group>
              </w:pict>
            </w:r>
          </w:p>
          <w:p w:rsidR="003B2612" w:rsidRDefault="00CB7273">
            <w:pPr>
              <w:pStyle w:val="TableParagraph"/>
              <w:spacing w:before="9" w:line="500" w:lineRule="atLeast"/>
              <w:ind w:left="494" w:right="2699" w:hanging="3"/>
              <w:rPr>
                <w:b/>
              </w:rPr>
            </w:pPr>
            <w:r>
              <w:rPr>
                <w:b/>
              </w:rPr>
              <w:t>Identidade/ID nº: CPF nº:</w:t>
            </w:r>
          </w:p>
        </w:tc>
      </w:tr>
    </w:tbl>
    <w:p w:rsidR="003B2612" w:rsidRDefault="003B2612">
      <w:pPr>
        <w:rPr>
          <w:sz w:val="2"/>
          <w:szCs w:val="2"/>
        </w:rPr>
      </w:pPr>
      <w:r w:rsidRPr="003B2612">
        <w:pict>
          <v:rect id="_x0000_s1026" style="position:absolute;margin-left:157.7pt;margin-top:298.75pt;width:73.45pt;height:12.6pt;z-index:-15798784;mso-position-horizontal-relative:page;mso-position-vertical-relative:page" fillcolor="yellow" stroked="f">
            <w10:wrap anchorx="page" anchory="page"/>
          </v:rect>
        </w:pict>
      </w:r>
    </w:p>
    <w:sectPr w:rsidR="003B2612" w:rsidSect="003B2612">
      <w:pgSz w:w="11900" w:h="16850"/>
      <w:pgMar w:top="1140" w:right="760" w:bottom="280" w:left="10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3B2612"/>
    <w:rsid w:val="003B2612"/>
    <w:rsid w:val="00CB7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B2612"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26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B2612"/>
    <w:rPr>
      <w:rFonts w:ascii="Trebuchet MS" w:eastAsia="Trebuchet MS" w:hAnsi="Trebuchet MS" w:cs="Trebuchet MS"/>
      <w:b/>
      <w:bCs/>
    </w:rPr>
  </w:style>
  <w:style w:type="paragraph" w:styleId="PargrafodaLista">
    <w:name w:val="List Paragraph"/>
    <w:basedOn w:val="Normal"/>
    <w:uiPriority w:val="1"/>
    <w:qFormat/>
    <w:rsid w:val="003B2612"/>
  </w:style>
  <w:style w:type="paragraph" w:customStyle="1" w:styleId="TableParagraph">
    <w:name w:val="Table Paragraph"/>
    <w:basedOn w:val="Normal"/>
    <w:uiPriority w:val="1"/>
    <w:qFormat/>
    <w:rsid w:val="003B261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3483</Characters>
  <Application>Microsoft Office Word</Application>
  <DocSecurity>4</DocSecurity>
  <Lines>29</Lines>
  <Paragraphs>8</Paragraphs>
  <ScaleCrop>false</ScaleCrop>
  <Company/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Macedo</dc:creator>
  <cp:lastModifiedBy>Dell</cp:lastModifiedBy>
  <cp:revision>2</cp:revision>
  <dcterms:created xsi:type="dcterms:W3CDTF">2020-06-04T17:26:00Z</dcterms:created>
  <dcterms:modified xsi:type="dcterms:W3CDTF">2020-06-04T17:26:00Z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2020-06-04T00:00:00Z</vt:filetime>
  </property>
</Properties>
</file>