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-274955</wp:posOffset>
                </wp:positionH>
                <wp:positionV relativeFrom="paragraph">
                  <wp:posOffset>-168275</wp:posOffset>
                </wp:positionV>
                <wp:extent cx="998220" cy="846455"/>
                <wp:effectExtent l="0" t="0" r="0" b="0"/>
                <wp:wrapNone/>
                <wp:docPr id="1" name="_x005F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6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right="53" w:hanging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00100" cy="757555"/>
                                  <wp:effectExtent l="0" t="0" r="0" b="0"/>
                                  <wp:docPr id="3" name="_x005F_x0000_i103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3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0" fillcolor="white" stroked="f" style="position:absolute;margin-left:-21.65pt;margin-top:-13.25pt;width:78.5pt;height:66.5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ind w:right="53" w:hanging="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00100" cy="757555"/>
                            <wp:effectExtent l="0" t="0" r="0" b="0"/>
                            <wp:docPr id="4" name="_x005F_x0000_i103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5F_x0000_i103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5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4681855</wp:posOffset>
                </wp:positionH>
                <wp:positionV relativeFrom="paragraph">
                  <wp:posOffset>-168275</wp:posOffset>
                </wp:positionV>
                <wp:extent cx="1604645" cy="923925"/>
                <wp:effectExtent l="0" t="0" r="0" b="0"/>
                <wp:wrapNone/>
                <wp:docPr id="5" name="_x005F_x0000_s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60" cy="92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43280" cy="680720"/>
                                  <wp:effectExtent l="0" t="0" r="0" b="0"/>
                                  <wp:docPr id="7" name="_x005F_x0000_i103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_x005F_x0000_i103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28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1" fillcolor="white" stroked="f" style="position:absolute;margin-left:368.65pt;margin-top:-13.25pt;width:126.25pt;height:72.6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43280" cy="680720"/>
                            <wp:effectExtent l="0" t="0" r="0" b="0"/>
                            <wp:docPr id="8" name="_x005F_x0000_i103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_x005F_x0000_i103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280" cy="680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/>
          <w:sz w:val="20"/>
          <w:szCs w:val="20"/>
        </w:rPr>
        <w:t>MINISTÉRIO DA EDUCAÇÃO</w:t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Universidade Federal de Alfenas - UNIFAL-MG</w:t>
      </w:r>
    </w:p>
    <w:p>
      <w:pPr>
        <w:pStyle w:val="Normal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Rua Gabriel Monteiro da Silva, 700   .   Alfenas/MG   .   CEP 37130-001</w:t>
      </w:r>
    </w:p>
    <w:p>
      <w:pPr>
        <w:pStyle w:val="Normal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Fone: (35) 3701-9013 .   dri@unifal-mg.edu.br</w:t>
      </w:r>
    </w:p>
    <w:p>
      <w:pPr>
        <w:pStyle w:val="Normal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www.unifal-mg.edu.br/dri/estagio/</w:t>
      </w:r>
    </w:p>
    <w:p>
      <w:pPr>
        <w:pStyle w:val="Normal"/>
        <w:rPr/>
      </w:pPr>
      <w:r>
        <w:rPr>
          <w:lang w:eastAsia="pt-BR"/>
        </w:rPr>
        <w:t xml:space="preserve">                                                                 </w:t>
      </w:r>
    </w:p>
    <w:p>
      <w:pPr>
        <w:pStyle w:val="Ttulo3"/>
        <w:numPr>
          <w:ilvl w:val="0"/>
          <w:numId w:val="0"/>
        </w:numPr>
        <w:tabs>
          <w:tab w:val="clear" w:pos="709"/>
          <w:tab w:val="left" w:pos="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TERMO DE COMPROMISSO DE ESTÁGIO OBRIGATÓRIO </w:t>
      </w:r>
    </w:p>
    <w:p>
      <w:pPr>
        <w:pStyle w:val="Ttulo3"/>
        <w:numPr>
          <w:ilvl w:val="0"/>
          <w:numId w:val="0"/>
        </w:numPr>
        <w:tabs>
          <w:tab w:val="clear" w:pos="709"/>
          <w:tab w:val="left" w:pos="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(Estágio Realizado na UNIFAL-MG)</w:t>
      </w:r>
    </w:p>
    <w:p>
      <w:pPr>
        <w:pStyle w:val="Normal"/>
        <w:tabs>
          <w:tab w:val="clear" w:pos="709"/>
          <w:tab w:val="left" w:pos="0" w:leader="none"/>
        </w:tabs>
        <w:rPr/>
      </w:pPr>
      <w:r>
        <w:rPr/>
      </w:r>
    </w:p>
    <w:tbl>
      <w:tblPr>
        <w:tblW w:w="9356" w:type="dxa"/>
        <w:jc w:val="left"/>
        <w:tblInd w:w="-213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66"/>
        <w:gridCol w:w="1109"/>
        <w:gridCol w:w="16"/>
        <w:gridCol w:w="1349"/>
        <w:gridCol w:w="257"/>
        <w:gridCol w:w="1"/>
        <w:gridCol w:w="3257"/>
      </w:tblGrid>
      <w:tr>
        <w:trPr>
          <w:trHeight w:val="284" w:hRule="exact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CONCEDENTE: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UNIVERSIDADE FEDERAL DE ALFENAS - UNIFAL-MG</w:t>
            </w:r>
          </w:p>
        </w:tc>
      </w:tr>
      <w:tr>
        <w:trPr>
          <w:trHeight w:val="284" w:hRule="exact"/>
        </w:trPr>
        <w:tc>
          <w:tcPr>
            <w:tcW w:w="93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Endereço: Gabriel Monteiro da Silva, 700 - Centro</w:t>
            </w:r>
          </w:p>
        </w:tc>
      </w:tr>
      <w:tr>
        <w:trPr>
          <w:trHeight w:val="284" w:hRule="exact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Cidade: Alfenas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UF: MG</w:t>
            </w:r>
          </w:p>
        </w:tc>
        <w:tc>
          <w:tcPr>
            <w:tcW w:w="16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CEP: 37130-001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CNPJ: </w:t>
            </w:r>
            <w:r>
              <w:rPr>
                <w:rFonts w:ascii="Arial" w:hAnsi="Arial"/>
                <w:sz w:val="20"/>
                <w:szCs w:val="20"/>
              </w:rPr>
              <w:t>17.879.859/0001-15</w:t>
            </w:r>
          </w:p>
        </w:tc>
      </w:tr>
      <w:tr>
        <w:trPr>
          <w:trHeight w:val="733" w:hRule="exact"/>
        </w:trPr>
        <w:tc>
          <w:tcPr>
            <w:tcW w:w="93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Representada pelo Reitor,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Prof. Dr. Sandro Amadeu Cerveira, </w:t>
            </w:r>
            <w:r>
              <w:rPr>
                <w:rFonts w:ascii="Arial" w:hAnsi="Arial"/>
                <w:sz w:val="20"/>
                <w:szCs w:val="20"/>
              </w:rPr>
              <w:t>neste ato representada pel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Diretor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 de Relações Interinstitucionais e Internacionais,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Stephanie Silva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284" w:hRule="exact"/>
        </w:trPr>
        <w:tc>
          <w:tcPr>
            <w:tcW w:w="93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ESTAGIÁRIO(A):  </w:t>
            </w:r>
          </w:p>
        </w:tc>
      </w:tr>
      <w:tr>
        <w:trPr>
          <w:trHeight w:val="284" w:hRule="exact"/>
        </w:trPr>
        <w:tc>
          <w:tcPr>
            <w:tcW w:w="93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Rua: </w:t>
            </w:r>
          </w:p>
        </w:tc>
      </w:tr>
      <w:tr>
        <w:trPr>
          <w:trHeight w:val="284" w:hRule="exact"/>
        </w:trPr>
        <w:tc>
          <w:tcPr>
            <w:tcW w:w="44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Cidade: 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UF: MG</w:t>
            </w:r>
          </w:p>
        </w:tc>
        <w:tc>
          <w:tcPr>
            <w:tcW w:w="3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>
        <w:trPr>
          <w:trHeight w:val="284" w:hRule="exact"/>
        </w:trPr>
        <w:tc>
          <w:tcPr>
            <w:tcW w:w="609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Matriculado(a) no curso :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CPF: </w:t>
            </w:r>
          </w:p>
        </w:tc>
      </w:tr>
      <w:tr>
        <w:trPr>
          <w:trHeight w:val="284" w:hRule="exact"/>
        </w:trPr>
        <w:tc>
          <w:tcPr>
            <w:tcW w:w="609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Período que esta cursando: 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RG: </w:t>
            </w:r>
          </w:p>
        </w:tc>
      </w:tr>
      <w:tr>
        <w:trPr>
          <w:trHeight w:val="284" w:hRule="exact"/>
        </w:trPr>
        <w:tc>
          <w:tcPr>
            <w:tcW w:w="609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de Nascimento:  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matrícula:</w:t>
            </w:r>
          </w:p>
        </w:tc>
      </w:tr>
    </w:tbl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Celebram o presente </w:t>
      </w:r>
      <w:r>
        <w:rPr>
          <w:rFonts w:ascii="Arial" w:hAnsi="Arial"/>
          <w:b/>
          <w:sz w:val="20"/>
          <w:szCs w:val="20"/>
        </w:rPr>
        <w:t>TERMO DE COMPROMISSO DE ESTÁGIO</w:t>
      </w:r>
      <w:r>
        <w:rPr>
          <w:rFonts w:ascii="Arial" w:hAnsi="Arial"/>
          <w:sz w:val="20"/>
          <w:szCs w:val="20"/>
        </w:rPr>
        <w:t>, nos termos da Lei nº. 11.788, Orientação Normativa nº. 07/08-MPOG e conforme condições a seguir: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As atividades a serem desenvolvidas, durante o estágio, constam de programação acordada entre as partes - Plano de Estágio - devendo ser incorporado ao presente Termo de Compromisso, por meio de aditivos, à medida que for avaliado o desempenho do estudante, tendo, por finalidade, propiciar ao estudante uma experiência acadêmico-profissional em um campo de trabalho determinado, visando: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o aprimoramento técnico-científico em sua formação;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a maior proximidade do aluno, com as condições reais de trabalho, por intermédio de práticas afins com a natureza e especificidade do curso.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A realização de </w:t>
      </w:r>
      <w:r>
        <w:rPr>
          <w:rFonts w:ascii="Arial" w:hAnsi="Arial"/>
          <w:b/>
          <w:sz w:val="20"/>
          <w:szCs w:val="20"/>
        </w:rPr>
        <w:t>Estágio OBRIGATÓRIO</w:t>
      </w:r>
      <w:r>
        <w:rPr>
          <w:rFonts w:ascii="Arial" w:hAnsi="Arial"/>
          <w:sz w:val="20"/>
          <w:szCs w:val="20"/>
        </w:rPr>
        <w:t>, conforme disposto no §1º do Art. 2º da Lei 11.788/2008.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O presente estágio somente poderá ser iniciado após assinatura das partes envolvidas, não sendo reconhecido e validado com data retroativa;</w:t>
      </w:r>
    </w:p>
    <w:p>
      <w:pPr>
        <w:pStyle w:val="Normal"/>
        <w:ind w:left="-284" w:right="144" w:hang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cs="Arial" w:ascii="Arial" w:hAnsi="Arial"/>
          <w:color w:val="000000"/>
          <w:sz w:val="19"/>
          <w:szCs w:val="19"/>
        </w:rPr>
        <w:t xml:space="preserve">O estágio terá início em </w:t>
      </w:r>
      <w:r>
        <w:rPr>
          <w:rFonts w:cs="Arial" w:ascii="Arial" w:hAnsi="Arial"/>
          <w:b/>
          <w:color w:val="000000"/>
          <w:sz w:val="19"/>
          <w:szCs w:val="19"/>
        </w:rPr>
        <w:t>_____/_____/20_____</w:t>
      </w:r>
      <w:r>
        <w:rPr>
          <w:rFonts w:cs="Arial" w:ascii="Arial" w:hAnsi="Arial"/>
          <w:color w:val="000000"/>
          <w:sz w:val="19"/>
          <w:szCs w:val="19"/>
        </w:rPr>
        <w:t xml:space="preserve"> e terá seu término em </w:t>
      </w:r>
      <w:r>
        <w:rPr>
          <w:rFonts w:cs="Arial" w:ascii="Arial" w:hAnsi="Arial"/>
          <w:b/>
          <w:color w:val="000000"/>
          <w:sz w:val="19"/>
          <w:szCs w:val="19"/>
        </w:rPr>
        <w:t>_____/_____/20______</w:t>
      </w:r>
      <w:r>
        <w:rPr>
          <w:rFonts w:cs="Arial" w:ascii="Arial" w:hAnsi="Arial"/>
          <w:color w:val="000000"/>
          <w:sz w:val="19"/>
          <w:szCs w:val="19"/>
        </w:rPr>
        <w:t xml:space="preserve">, com uma atividade de </w:t>
      </w:r>
      <w:r>
        <w:rPr>
          <w:rFonts w:cs="Arial" w:ascii="Arial" w:hAnsi="Arial"/>
          <w:b/>
          <w:color w:val="000000"/>
          <w:sz w:val="19"/>
          <w:szCs w:val="19"/>
        </w:rPr>
        <w:t>_______</w:t>
      </w:r>
      <w:r>
        <w:rPr>
          <w:rFonts w:cs="Arial" w:ascii="Arial" w:hAnsi="Arial"/>
          <w:color w:val="000000"/>
          <w:sz w:val="19"/>
          <w:szCs w:val="19"/>
        </w:rPr>
        <w:t xml:space="preserve">hora (s) diária (s) , totalizando </w:t>
      </w:r>
      <w:r>
        <w:rPr>
          <w:rFonts w:cs="Arial" w:ascii="Arial" w:hAnsi="Arial"/>
          <w:b/>
          <w:color w:val="000000"/>
          <w:sz w:val="19"/>
          <w:szCs w:val="19"/>
        </w:rPr>
        <w:t>_______</w:t>
      </w:r>
      <w:r>
        <w:rPr>
          <w:rFonts w:cs="Arial" w:ascii="Arial" w:hAnsi="Arial"/>
          <w:color w:val="000000"/>
          <w:sz w:val="19"/>
          <w:szCs w:val="19"/>
        </w:rPr>
        <w:t xml:space="preserve">horas semanais, sendo compatível com as atividades escolares e os </w:t>
      </w:r>
      <w:r>
        <w:rPr>
          <w:rFonts w:ascii="Arial" w:hAnsi="Arial"/>
          <w:sz w:val="20"/>
          <w:szCs w:val="20"/>
        </w:rPr>
        <w:t xml:space="preserve">horários de funcionamento da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cs="Arial" w:ascii="Arial" w:hAnsi="Arial"/>
          <w:color w:val="000000"/>
          <w:sz w:val="19"/>
          <w:szCs w:val="19"/>
        </w:rPr>
        <w:t xml:space="preserve"> e de acordo com o art. 10° da Lei n° 11.788/08.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O presente Termo poderá ser rescindido de comum acordo entre os partícipes, desde que uma das partes convenentes notifique a outra com antecedência mínima de 30 (trinta) dias.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Ocorrerá o desligamento do estudante do estágio curricular, com a consequente rescisão do presente Termo: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automaticamente ao término do estágio;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a qualquer tempo no interesse e conveniência da Administração;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depois de decorrida a terça parte do tempo previsto no parágrafo terceiro deste Termo, para a duração do estágio, se comprovada a insuficiência na avaliação de desempenho;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a pedido do </w:t>
      </w:r>
      <w:r>
        <w:rPr>
          <w:rFonts w:ascii="Arial" w:hAnsi="Arial"/>
          <w:b/>
          <w:sz w:val="20"/>
          <w:szCs w:val="20"/>
        </w:rPr>
        <w:t>ESTAGIÁRIO</w:t>
      </w:r>
      <w:r>
        <w:rPr>
          <w:rFonts w:ascii="Arial" w:hAnsi="Arial"/>
          <w:sz w:val="20"/>
          <w:szCs w:val="20"/>
        </w:rPr>
        <w:t>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e) em decorrência de descumprimento de qualquer compromisso assumido na oportunidade da assinatura do presente Termo;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f) pelo não comparecimento, sem motivo justificado, por mais de cinco dias, consecutivos ou não, no período de um mês, ou por trinta dias durante todo o período do estágio;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g) pelo trancamento de matrícula ou desistência do curso, pelo estagiário, ou conclusão do curso;</w:t>
      </w:r>
    </w:p>
    <w:p>
      <w:pPr>
        <w:pStyle w:val="Normal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h) por conduta incompatível com a exigida pela Administração.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 xml:space="preserve"> Nos períodos de avaliação ou verificações de aprendizagem, o (a) </w:t>
      </w:r>
      <w:r>
        <w:rPr>
          <w:rFonts w:ascii="Arial" w:hAnsi="Arial"/>
          <w:b/>
          <w:sz w:val="20"/>
          <w:szCs w:val="20"/>
        </w:rPr>
        <w:t>ESTAGIÁRIO (A)</w:t>
      </w:r>
      <w:r>
        <w:rPr>
          <w:rFonts w:ascii="Arial" w:hAnsi="Arial"/>
          <w:sz w:val="20"/>
          <w:szCs w:val="20"/>
        </w:rPr>
        <w:t xml:space="preserve"> poderá solicitar à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ascii="Arial" w:hAnsi="Arial"/>
          <w:sz w:val="20"/>
          <w:szCs w:val="20"/>
        </w:rPr>
        <w:t>, redução de carga horária, mediante apresentação de declaração, emitida pelo(a) Coordenador(a) do Curso ou Professor(a) Orientador(a), com antecedência mínima de 05(cinco) dias úteis;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 xml:space="preserve"> Conforme estabelecido no Art. 3º da Lei n.º 11.788/08, a realização do estágio não acarretará qualquer vínculo empregatício com a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ascii="Arial" w:hAnsi="Arial"/>
          <w:sz w:val="20"/>
          <w:szCs w:val="20"/>
        </w:rPr>
        <w:t xml:space="preserve">, em razão deste </w:t>
      </w:r>
      <w:r>
        <w:rPr>
          <w:rFonts w:ascii="Arial" w:hAnsi="Arial"/>
          <w:b/>
          <w:sz w:val="20"/>
          <w:szCs w:val="20"/>
        </w:rPr>
        <w:t>TERMO DE COMPROMISSO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Nos períodos de férias escolares a jornada de estágio será estabelecida de comum acordo entre o (a) </w:t>
      </w:r>
      <w:r>
        <w:rPr>
          <w:rFonts w:ascii="Arial" w:hAnsi="Arial"/>
          <w:b/>
          <w:color w:val="000000"/>
          <w:sz w:val="20"/>
          <w:szCs w:val="20"/>
        </w:rPr>
        <w:t>ESTAGIÁRIO (A)</w:t>
      </w:r>
      <w:r>
        <w:rPr>
          <w:rFonts w:ascii="Arial" w:hAnsi="Arial"/>
          <w:color w:val="000000"/>
          <w:sz w:val="20"/>
          <w:szCs w:val="20"/>
        </w:rPr>
        <w:t xml:space="preserve"> e a unidade de realização do estágio.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9.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A CONCEDENTE</w:t>
      </w:r>
      <w:r>
        <w:rPr>
          <w:rFonts w:ascii="Arial" w:hAnsi="Arial"/>
          <w:color w:val="000000"/>
          <w:sz w:val="20"/>
          <w:szCs w:val="20"/>
        </w:rPr>
        <w:t xml:space="preserve"> designa o (a) </w:t>
      </w:r>
      <w:r>
        <w:rPr>
          <w:rFonts w:ascii="Arial" w:hAnsi="Arial"/>
          <w:b/>
          <w:bCs/>
          <w:color w:val="000000"/>
          <w:sz w:val="20"/>
          <w:szCs w:val="20"/>
        </w:rPr>
        <w:t>Sr. (a) _____________________________________</w:t>
      </w:r>
      <w:r>
        <w:rPr>
          <w:rFonts w:ascii="Arial" w:hAnsi="Arial"/>
          <w:color w:val="000000"/>
          <w:sz w:val="20"/>
          <w:szCs w:val="20"/>
        </w:rPr>
        <w:t>,  Professor(a) do ______________________________________________________, unidade  de realização do estágio, para ser a Supervisor (a) do estágio.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 xml:space="preserve">. O (A) </w:t>
      </w:r>
      <w:r>
        <w:rPr>
          <w:rFonts w:ascii="Arial" w:hAnsi="Arial"/>
          <w:b/>
          <w:sz w:val="20"/>
          <w:szCs w:val="20"/>
        </w:rPr>
        <w:t>ESTAGIÁRIO (A)</w:t>
      </w:r>
      <w:r>
        <w:rPr>
          <w:rFonts w:ascii="Arial" w:hAnsi="Arial"/>
          <w:sz w:val="20"/>
          <w:szCs w:val="20"/>
        </w:rPr>
        <w:t xml:space="preserve"> se obriga a cumprir fielmente a programação do estágio, salvo impossibilidade, da qual a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ascii="Arial" w:hAnsi="Arial"/>
          <w:sz w:val="20"/>
          <w:szCs w:val="20"/>
        </w:rPr>
        <w:t xml:space="preserve"> será previamente informada.</w:t>
      </w:r>
    </w:p>
    <w:p>
      <w:pPr>
        <w:pStyle w:val="Normal"/>
        <w:ind w:left="-284" w:right="144" w:hang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/>
          <w:b/>
          <w:sz w:val="20"/>
          <w:szCs w:val="20"/>
        </w:rPr>
        <w:t>11.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9"/>
          <w:szCs w:val="19"/>
        </w:rPr>
        <w:t xml:space="preserve">O (A) </w:t>
      </w:r>
      <w:r>
        <w:rPr>
          <w:rFonts w:cs="Arial" w:ascii="Arial" w:hAnsi="Arial"/>
          <w:b/>
          <w:sz w:val="19"/>
          <w:szCs w:val="19"/>
        </w:rPr>
        <w:t>ESTAGIÁRIO (A)</w:t>
      </w:r>
      <w:r>
        <w:rPr>
          <w:rFonts w:cs="Arial" w:ascii="Arial" w:hAnsi="Arial"/>
          <w:sz w:val="19"/>
          <w:szCs w:val="19"/>
        </w:rPr>
        <w:t xml:space="preserve"> estará protegido contra acidentes sofridos no local do estágio, mediante Seguro de Acidentes Pessoais da Seguradora MBM, apólice nº 180982.001.50721, compatível com os valores de mercado, de responsabilidade da Interveniente.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12.</w:t>
      </w:r>
      <w:r>
        <w:rPr>
          <w:rFonts w:ascii="Arial" w:hAnsi="Arial"/>
          <w:color w:val="000000"/>
          <w:sz w:val="20"/>
          <w:szCs w:val="20"/>
        </w:rPr>
        <w:t xml:space="preserve"> A realização do estágio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não será remunerada e não acarretará qualquer ônus de ordem econômica à </w:t>
      </w:r>
      <w:r>
        <w:rPr>
          <w:rFonts w:ascii="Arial" w:hAnsi="Arial"/>
          <w:b/>
          <w:color w:val="000000"/>
          <w:sz w:val="20"/>
          <w:szCs w:val="20"/>
        </w:rPr>
        <w:t>CONCEDENTE</w:t>
      </w:r>
      <w:r>
        <w:rPr>
          <w:rFonts w:ascii="Arial" w:hAnsi="Arial"/>
          <w:color w:val="000000"/>
          <w:sz w:val="20"/>
          <w:szCs w:val="20"/>
        </w:rPr>
        <w:t>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13.</w:t>
      </w:r>
      <w:r>
        <w:rPr>
          <w:rFonts w:ascii="Arial" w:hAnsi="Arial"/>
          <w:sz w:val="20"/>
          <w:szCs w:val="20"/>
        </w:rPr>
        <w:t xml:space="preserve"> Por se tratar de </w:t>
      </w:r>
      <w:r>
        <w:rPr>
          <w:rFonts w:ascii="Arial" w:hAnsi="Arial"/>
          <w:b/>
          <w:sz w:val="20"/>
          <w:szCs w:val="20"/>
        </w:rPr>
        <w:t>Estágio OBRIGATÓRIO</w:t>
      </w:r>
      <w:r>
        <w:rPr>
          <w:rFonts w:ascii="Arial" w:hAnsi="Arial"/>
          <w:sz w:val="20"/>
          <w:szCs w:val="20"/>
        </w:rPr>
        <w:t>, o estagiário não fará jus a concessão de Bolsa Auxilio, bem como Auxílio Transporte.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14.</w:t>
      </w:r>
      <w:r>
        <w:rPr>
          <w:rFonts w:ascii="Arial" w:hAnsi="Arial"/>
          <w:sz w:val="20"/>
          <w:szCs w:val="20"/>
        </w:rPr>
        <w:t xml:space="preserve"> O estagiário se obriga a cumprir as normas e os regulamentos internos da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ascii="Arial" w:hAnsi="Arial"/>
          <w:sz w:val="20"/>
          <w:szCs w:val="20"/>
        </w:rPr>
        <w:t xml:space="preserve">. Pela inobservância dessas normas, o (a) </w:t>
      </w:r>
      <w:r>
        <w:rPr>
          <w:rFonts w:ascii="Arial" w:hAnsi="Arial"/>
          <w:b/>
          <w:sz w:val="20"/>
          <w:szCs w:val="20"/>
        </w:rPr>
        <w:t>ESTAGIÁRIO (A)</w:t>
      </w:r>
      <w:r>
        <w:rPr>
          <w:rFonts w:ascii="Arial" w:hAnsi="Arial"/>
          <w:sz w:val="20"/>
          <w:szCs w:val="20"/>
        </w:rPr>
        <w:t xml:space="preserve"> responderá por perdas e danos e a rescisão do Termo de Compromisso será automática.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15</w:t>
      </w:r>
      <w:r>
        <w:rPr>
          <w:rFonts w:ascii="Arial" w:hAnsi="Arial"/>
          <w:color w:val="000000"/>
          <w:sz w:val="20"/>
          <w:szCs w:val="20"/>
        </w:rPr>
        <w:t xml:space="preserve">. O (A) </w:t>
      </w:r>
      <w:r>
        <w:rPr>
          <w:rFonts w:ascii="Arial" w:hAnsi="Arial"/>
          <w:b/>
          <w:color w:val="000000"/>
          <w:sz w:val="20"/>
          <w:szCs w:val="20"/>
        </w:rPr>
        <w:t>ESTAGIÁRIO (A)</w:t>
      </w:r>
      <w:r>
        <w:rPr>
          <w:rFonts w:ascii="Arial" w:hAnsi="Arial"/>
          <w:color w:val="000000"/>
          <w:sz w:val="20"/>
          <w:szCs w:val="20"/>
        </w:rPr>
        <w:t xml:space="preserve"> apresentará, obrigatoriamente, </w:t>
      </w:r>
      <w:r>
        <w:rPr>
          <w:rFonts w:ascii="Arial" w:hAnsi="Arial"/>
          <w:sz w:val="20"/>
          <w:szCs w:val="20"/>
        </w:rPr>
        <w:t>relatórios bimestrais e final</w:t>
      </w:r>
      <w:r>
        <w:rPr>
          <w:rFonts w:ascii="Arial" w:hAnsi="Arial"/>
          <w:color w:val="000000"/>
          <w:sz w:val="20"/>
          <w:szCs w:val="20"/>
        </w:rPr>
        <w:t xml:space="preserve"> à unidade de realização do estágio, sobre o desenvolvimento das tarefas que lhe forem cometidas.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16.</w:t>
      </w:r>
      <w:r>
        <w:rPr>
          <w:rFonts w:ascii="Arial" w:hAnsi="Arial"/>
          <w:sz w:val="20"/>
          <w:szCs w:val="20"/>
        </w:rPr>
        <w:t xml:space="preserve"> O (A) </w:t>
      </w:r>
      <w:r>
        <w:rPr>
          <w:rFonts w:ascii="Arial" w:hAnsi="Arial"/>
          <w:b/>
          <w:sz w:val="20"/>
          <w:szCs w:val="20"/>
        </w:rPr>
        <w:t>ESTAGIÁRIO (A)</w:t>
      </w:r>
      <w:r>
        <w:rPr>
          <w:rFonts w:ascii="Arial" w:hAnsi="Arial"/>
          <w:sz w:val="20"/>
          <w:szCs w:val="20"/>
        </w:rPr>
        <w:t xml:space="preserve"> deverá informar de imediato e por escrito à </w:t>
      </w:r>
      <w:r>
        <w:rPr>
          <w:rFonts w:ascii="Arial" w:hAnsi="Arial"/>
          <w:b/>
          <w:sz w:val="20"/>
          <w:szCs w:val="20"/>
        </w:rPr>
        <w:t>CONCEDENTE</w:t>
      </w:r>
      <w:r>
        <w:rPr>
          <w:rFonts w:ascii="Arial" w:hAnsi="Arial"/>
          <w:sz w:val="20"/>
          <w:szCs w:val="20"/>
        </w:rPr>
        <w:t>, qualquer fato que interrompa, suspenda ou cancele sua matrícula na UNIFAL-MG, ficando ele responsável por quaisquer despesas causadas pela ausência dessa informação.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17.</w:t>
      </w:r>
      <w:r>
        <w:rPr>
          <w:rFonts w:ascii="Arial" w:hAnsi="Arial"/>
          <w:sz w:val="20"/>
          <w:szCs w:val="20"/>
        </w:rPr>
        <w:t xml:space="preserve"> A UNIFAL-MG acompanhará o estagiário de conformidade com seus regulamentos internos, ficando o estagiário sujeito a essa regulamentação.</w:t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120"/>
        <w:ind w:left="-28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E, por estarem de acordo com os termos do presente instrumento, as partes o assinam em 02 (duas) vias de igual teor e forma.</w:t>
      </w:r>
    </w:p>
    <w:p>
      <w:pPr>
        <w:pStyle w:val="Normal"/>
        <w:spacing w:before="120" w:after="12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>Alfenas, ____  de  _______________  de 20______.</w:t>
      </w:r>
    </w:p>
    <w:p>
      <w:pPr>
        <w:pStyle w:val="Normal"/>
        <w:spacing w:before="120" w:after="12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 xml:space="preserve">       CONCEDENTE </w:t>
        <w:tab/>
        <w:tab/>
        <w:tab/>
        <w:t xml:space="preserve">                                        ESTAGIÁRIO (A)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ab/>
        <w:tab/>
      </w:r>
    </w:p>
    <w:p>
      <w:pPr>
        <w:pStyle w:val="Normal"/>
        <w:jc w:val="both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                                  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Testemunhas:</w:t>
      </w:r>
    </w:p>
    <w:p>
      <w:pPr>
        <w:pStyle w:val="Normal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Nome:</w:t>
        <w:tab/>
        <w:tab/>
        <w:tab/>
        <w:tab/>
        <w:tab/>
        <w:tab/>
        <w:tab/>
        <w:tab/>
        <w:t>CPF: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Arial" w:hAnsi="Arial"/>
          <w:sz w:val="20"/>
          <w:szCs w:val="20"/>
        </w:rPr>
        <w:t xml:space="preserve">2. Nome: </w:t>
        <w:tab/>
        <w:tab/>
        <w:tab/>
        <w:tab/>
        <w:tab/>
        <w:tab/>
        <w:tab/>
        <w:tab/>
        <w:t>CPF:</w:t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</w:r>
  </w:p>
  <w:p>
    <w:pPr>
      <w:pStyle w:val="Normal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</w:r>
  </w:p>
  <w:p>
    <w:pPr>
      <w:pStyle w:val="Normal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</w:r>
  </w:p>
  <w:p>
    <w:pPr>
      <w:pStyle w:val="Normal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</w:r>
  </w:p>
  <w:p>
    <w:pPr>
      <w:pStyle w:val="Normal"/>
      <w:jc w:val="center"/>
      <w:rPr>
        <w:rFonts w:ascii="Arial" w:hAnsi="Arial" w:eastAsia="Arial" w:cs="Arial"/>
        <w:sz w:val="14"/>
        <w:szCs w:val="14"/>
      </w:rPr>
    </w:pPr>
    <w:r>
      <w:rPr>
        <w:rFonts w:eastAsia="Arial" w:cs="Arial" w:ascii="Arial" w:hAnsi="Arial"/>
        <w:b/>
        <w:sz w:val="20"/>
        <w:szCs w:val="20"/>
      </w:rPr>
      <w:t xml:space="preserve">     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66"/>
    <w:qFormat/>
    <w:pPr>
      <w:widowControl/>
      <w:bidi w:val="0"/>
      <w:jc w:val="left"/>
    </w:pPr>
    <w:rPr>
      <w:rFonts w:eastAsia="MS Mincho" w:ascii="Calibri" w:hAnsi="Calibri" w:cs="Arial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tulo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tulo3">
    <w:name w:val="Heading 3"/>
    <w:basedOn w:val="Normal"/>
    <w:link w:val="702"/>
    <w:qFormat/>
    <w:pPr>
      <w:keepNext w:val="true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tulo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tulo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tulo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LinkdaInternet">
    <w:name w:val="Link da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Fontepargpadro">
    <w:name w:val="Fonte parág. padrão"/>
    <w:link w:val="666"/>
    <w:semiHidden/>
    <w:qFormat/>
    <w:rPr/>
  </w:style>
  <w:style w:type="character" w:styleId="AbsatzStandardschriftart">
    <w:name w:val="Absatz-Standardschriftart"/>
    <w:link w:val="666"/>
    <w:qFormat/>
    <w:rPr/>
  </w:style>
  <w:style w:type="character" w:styleId="WWAbsatzStandardschriftart">
    <w:name w:val="WW-Absatz-Standardschriftart"/>
    <w:link w:val="666"/>
    <w:qFormat/>
    <w:rPr/>
  </w:style>
  <w:style w:type="character" w:styleId="WWAbsatzStandardschriftart1">
    <w:name w:val="WW-Absatz-Standardschriftart1"/>
    <w:link w:val="666"/>
    <w:qFormat/>
    <w:rPr/>
  </w:style>
  <w:style w:type="character" w:styleId="WWAbsatzStandardschriftart11">
    <w:name w:val="WW-Absatz-Standardschriftart11"/>
    <w:link w:val="666"/>
    <w:qFormat/>
    <w:rPr/>
  </w:style>
  <w:style w:type="character" w:styleId="WWAbsatzStandardschriftart111">
    <w:name w:val="WW-Absatz-Standardschriftart111"/>
    <w:link w:val="666"/>
    <w:qFormat/>
    <w:rPr/>
  </w:style>
  <w:style w:type="character" w:styleId="WWAbsatzStandardschriftart1111">
    <w:name w:val="WW-Absatz-Standardschriftart1111"/>
    <w:link w:val="666"/>
    <w:qFormat/>
    <w:rPr/>
  </w:style>
  <w:style w:type="character" w:styleId="WWAbsatzStandardschriftart11111">
    <w:name w:val="WW-Absatz-Standardschriftart11111"/>
    <w:link w:val="666"/>
    <w:qFormat/>
    <w:rPr/>
  </w:style>
  <w:style w:type="character" w:styleId="WWAbsatzStandardschriftart111111">
    <w:name w:val="WW-Absatz-Standardschriftart111111"/>
    <w:link w:val="666"/>
    <w:qFormat/>
    <w:rPr/>
  </w:style>
  <w:style w:type="character" w:styleId="WWAbsatzStandardschriftart1111111">
    <w:name w:val="WW-Absatz-Standardschriftart1111111"/>
    <w:link w:val="666"/>
    <w:qFormat/>
    <w:rPr/>
  </w:style>
  <w:style w:type="character" w:styleId="WWAbsatzStandardschriftart11111111">
    <w:name w:val="WW-Absatz-Standardschriftart11111111"/>
    <w:link w:val="666"/>
    <w:qFormat/>
    <w:rPr/>
  </w:style>
  <w:style w:type="character" w:styleId="WWAbsatzStandardschriftart111111111">
    <w:name w:val="WW-Absatz-Standardschriftart111111111"/>
    <w:link w:val="666"/>
    <w:qFormat/>
    <w:rPr/>
  </w:style>
  <w:style w:type="character" w:styleId="WWAbsatzStandardschriftart1111111111">
    <w:name w:val="WW-Absatz-Standardschriftart1111111111"/>
    <w:link w:val="666"/>
    <w:qFormat/>
    <w:rPr/>
  </w:style>
  <w:style w:type="character" w:styleId="WWAbsatzStandardschriftart11111111111">
    <w:name w:val="WW-Absatz-Standardschriftart11111111111"/>
    <w:link w:val="666"/>
    <w:qFormat/>
    <w:rPr/>
  </w:style>
  <w:style w:type="character" w:styleId="WWAbsatzStandardschriftart111111111111">
    <w:name w:val="WW-Absatz-Standardschriftart111111111111"/>
    <w:link w:val="666"/>
    <w:qFormat/>
    <w:rPr/>
  </w:style>
  <w:style w:type="character" w:styleId="WWAbsatzStandardschriftart1111111111111">
    <w:name w:val="WW-Absatz-Standardschriftart1111111111111"/>
    <w:link w:val="666"/>
    <w:qFormat/>
    <w:rPr/>
  </w:style>
  <w:style w:type="character" w:styleId="WWAbsatzStandardschriftart11111111111111">
    <w:name w:val="WW-Absatz-Standardschriftart11111111111111"/>
    <w:link w:val="666"/>
    <w:qFormat/>
    <w:rPr/>
  </w:style>
  <w:style w:type="character" w:styleId="WWAbsatzStandardschriftart111111111111111">
    <w:name w:val="WW-Absatz-Standardschriftart111111111111111"/>
    <w:link w:val="666"/>
    <w:qFormat/>
    <w:rPr/>
  </w:style>
  <w:style w:type="character" w:styleId="WWAbsatzStandardschriftart1111111111111111">
    <w:name w:val="WW-Absatz-Standardschriftart1111111111111111"/>
    <w:link w:val="666"/>
    <w:qFormat/>
    <w:rPr/>
  </w:style>
  <w:style w:type="character" w:styleId="Fontepargpadro1">
    <w:name w:val="Fonte parág. padrão1"/>
    <w:link w:val="666"/>
    <w:qFormat/>
    <w:rPr/>
  </w:style>
  <w:style w:type="character" w:styleId="RodapChar">
    <w:name w:val="Rodapé Char"/>
    <w:basedOn w:val="Fontepargpadro"/>
    <w:link w:val="700"/>
    <w:uiPriority w:val="99"/>
    <w:qFormat/>
    <w:rPr>
      <w:rFonts w:eastAsia="MS Mincho"/>
      <w:sz w:val="24"/>
      <w:szCs w:val="24"/>
      <w:lang w:eastAsia="ar-SA"/>
    </w:rPr>
  </w:style>
  <w:style w:type="character" w:styleId="Ttulo3Char">
    <w:name w:val="Título 3 Char"/>
    <w:basedOn w:val="Fontepargpadro"/>
    <w:link w:val="667"/>
    <w:qFormat/>
    <w:rPr>
      <w:b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link w:val="666"/>
    <w:semiHidden/>
    <w:pPr/>
    <w:rPr>
      <w:rFonts w:cs="Tahoma"/>
    </w:rPr>
  </w:style>
  <w:style w:type="paragraph" w:styleId="Legenda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Ndice">
    <w:name w:val="Índice"/>
    <w:basedOn w:val="Normal"/>
    <w:link w:val="666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0"/>
      <w:sz w:val="24"/>
      <w:szCs w:val="20"/>
      <w:lang w:val="pt-BR" w:eastAsia="zh-CN" w:bidi="ar-SA"/>
    </w:rPr>
  </w:style>
  <w:style w:type="paragraph" w:styleId="Ttulododocumento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Cabealho">
    <w:name w:val="Header"/>
    <w:basedOn w:val="Normal"/>
    <w:link w:val="666"/>
    <w:semiHidden/>
    <w:pPr>
      <w:suppressLineNumbers/>
      <w:tabs>
        <w:tab w:val="clear" w:pos="709"/>
        <w:tab w:val="center" w:pos="5130" w:leader="none"/>
        <w:tab w:val="right" w:pos="10260" w:leader="none"/>
      </w:tabs>
    </w:pPr>
    <w:rPr/>
  </w:style>
  <w:style w:type="paragraph" w:styleId="Rodap">
    <w:name w:val="Footer"/>
    <w:basedOn w:val="Normal"/>
    <w:link w:val="701"/>
    <w:uiPriority w:val="99"/>
    <w:unhideWhenUsed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efim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umrio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0"/>
      <w:lang w:val="pt-BR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aptulo">
    <w:name w:val="Capítulo"/>
    <w:basedOn w:val="Normal"/>
    <w:link w:val="666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">
    <w:name w:val="Corpo de texto"/>
    <w:basedOn w:val="Normal"/>
    <w:link w:val="666"/>
    <w:semiHidden/>
    <w:qFormat/>
    <w:pPr>
      <w:spacing w:before="0" w:after="120"/>
    </w:pPr>
    <w:rPr/>
  </w:style>
  <w:style w:type="paragraph" w:styleId="Legenda1">
    <w:name w:val="Legenda1"/>
    <w:basedOn w:val="Normal"/>
    <w:link w:val="666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Web">
    <w:name w:val="Normal (Web)"/>
    <w:basedOn w:val="Normal"/>
    <w:link w:val="666"/>
    <w:qFormat/>
    <w:pPr>
      <w:spacing w:before="280" w:after="280"/>
    </w:pPr>
    <w:rPr/>
  </w:style>
  <w:style w:type="paragraph" w:styleId="Western">
    <w:name w:val="western"/>
    <w:basedOn w:val="Normal"/>
    <w:link w:val="666"/>
    <w:qFormat/>
    <w:pPr>
      <w:spacing w:before="280" w:after="280"/>
    </w:pPr>
    <w:rPr/>
  </w:style>
  <w:style w:type="paragraph" w:styleId="Contedodatabela">
    <w:name w:val="Conteúdo da tabela"/>
    <w:basedOn w:val="Normal"/>
    <w:link w:val="666"/>
    <w:qFormat/>
    <w:pPr>
      <w:suppressLineNumbers/>
    </w:pPr>
    <w:rPr/>
  </w:style>
  <w:style w:type="paragraph" w:styleId="Ttulodatabela">
    <w:name w:val="Título da tabela"/>
    <w:basedOn w:val="Contedodatabela"/>
    <w:link w:val="666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link w:val="666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2</Pages>
  <Words>838</Words>
  <Characters>4808</Characters>
  <CharactersWithSpaces>5799</CharactersWithSpaces>
  <Paragraphs>68</Paragraphs>
  <Company>Unifal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2023-02-26T15:05:00Z</dcterms:created>
  <dc:creator>Soraya</dc:creator>
  <dc:description/>
  <dc:language>pt-BR</dc:language>
  <cp:lastModifiedBy/>
  <dcterms:modified xsi:type="dcterms:W3CDTF">2024-11-25T16:16:23Z</dcterms:modified>
  <cp:revision>8</cp:revision>
  <dc:subject/>
  <dc:title>TERMO DE COMPROMISSO DE ESTÁGIO CURRICULAR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Unifal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786432</vt:lpwstr>
  </property>
</Properties>
</file>