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108" w:rsidRPr="00C8749E" w:rsidRDefault="00FC1108" w:rsidP="00FC1108">
      <w:pPr>
        <w:jc w:val="center"/>
        <w:rPr>
          <w:rFonts w:ascii="Times New Roman" w:hAnsi="Times New Roman" w:cs="Times New Roman"/>
          <w:sz w:val="24"/>
          <w:szCs w:val="24"/>
        </w:rPr>
      </w:pPr>
      <w:r w:rsidRPr="00C8749E">
        <w:rPr>
          <w:rFonts w:ascii="Times New Roman" w:hAnsi="Times New Roman" w:cs="Times New Roman"/>
          <w:color w:val="000000"/>
          <w:sz w:val="24"/>
          <w:szCs w:val="24"/>
        </w:rPr>
        <w:t>Tabela de pontuação para</w:t>
      </w:r>
      <w:r w:rsidRPr="00C8749E">
        <w:rPr>
          <w:rFonts w:ascii="Times New Roman" w:hAnsi="Times New Roman" w:cs="Times New Roman"/>
          <w:sz w:val="24"/>
          <w:szCs w:val="24"/>
        </w:rPr>
        <w:t xml:space="preserve"> </w:t>
      </w:r>
      <w:r w:rsidRPr="00C8749E">
        <w:rPr>
          <w:rFonts w:ascii="Times New Roman" w:hAnsi="Times New Roman" w:cs="Times New Roman"/>
          <w:color w:val="000000"/>
          <w:sz w:val="24"/>
          <w:szCs w:val="24"/>
        </w:rPr>
        <w:t>credenciamento e recredenciamento do PPGCA</w:t>
      </w:r>
    </w:p>
    <w:p w:rsidR="00FC1108" w:rsidRPr="00C8749E" w:rsidRDefault="00FC1108" w:rsidP="00FC110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85"/>
        <w:gridCol w:w="1392"/>
        <w:gridCol w:w="1766"/>
        <w:gridCol w:w="2131"/>
      </w:tblGrid>
      <w:tr w:rsidR="00FC1108" w:rsidRPr="00C8749E" w:rsidTr="00BA0FF6">
        <w:trPr>
          <w:trHeight w:val="140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C1108" w:rsidRPr="00C8749E" w:rsidRDefault="00FC1108" w:rsidP="00BA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Item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C1108" w:rsidRPr="00C8749E" w:rsidRDefault="00FC1108" w:rsidP="00BA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Pontuação por unidade do item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C1108" w:rsidRPr="00C8749E" w:rsidRDefault="00FC1108" w:rsidP="00BA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Pontuação mínima</w:t>
            </w:r>
          </w:p>
          <w:p w:rsidR="00FC1108" w:rsidRPr="00C8749E" w:rsidRDefault="00FC1108" w:rsidP="00BA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7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para</w:t>
            </w:r>
            <w:proofErr w:type="gramEnd"/>
            <w:r w:rsidRPr="00C87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credenciamento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C1108" w:rsidRPr="00C8749E" w:rsidRDefault="00FC1108" w:rsidP="00BA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Pontuação mínima para recredenciamento</w:t>
            </w:r>
          </w:p>
        </w:tc>
      </w:tr>
      <w:tr w:rsidR="00FC1108" w:rsidRPr="00C8749E" w:rsidTr="00BA0FF6">
        <w:trPr>
          <w:trHeight w:val="50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C1108" w:rsidRPr="00C8749E" w:rsidRDefault="00FC1108" w:rsidP="00BA0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4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 Captação de recursos financeiros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C1108" w:rsidRPr="00C8749E" w:rsidRDefault="00FC1108" w:rsidP="00BA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C1108" w:rsidRPr="00C8749E" w:rsidRDefault="00FC1108" w:rsidP="00BA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74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C1108" w:rsidRPr="00C8749E" w:rsidRDefault="00FC1108" w:rsidP="00BA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74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proofErr w:type="gramEnd"/>
          </w:p>
        </w:tc>
      </w:tr>
      <w:tr w:rsidR="00FC1108" w:rsidRPr="00C8749E" w:rsidTr="00BA0FF6">
        <w:trPr>
          <w:trHeight w:val="107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C1108" w:rsidRPr="00C8749E" w:rsidRDefault="00FC1108" w:rsidP="00BA0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Coordenação de projeto de pesquisa com financiamento de agência de fomento ou de parceria pública e/ou privada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C1108" w:rsidRPr="00C8749E" w:rsidRDefault="00FC1108" w:rsidP="00BA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7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C1108" w:rsidRPr="00C8749E" w:rsidRDefault="00FC1108" w:rsidP="00BA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C1108" w:rsidRPr="00C8749E" w:rsidRDefault="00FC1108" w:rsidP="00BA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108" w:rsidRPr="00C8749E" w:rsidTr="00BA0FF6">
        <w:trPr>
          <w:trHeight w:val="50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C1108" w:rsidRPr="00C8749E" w:rsidRDefault="00FC1108" w:rsidP="00BA0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Participação como membro em projeto de pesquisa com financiamento de agência de fomento ou de parceria pública e/ou privada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C1108" w:rsidRPr="00C8749E" w:rsidRDefault="00FC1108" w:rsidP="00BA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C1108" w:rsidRPr="00C8749E" w:rsidRDefault="00FC1108" w:rsidP="00BA0F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C1108" w:rsidRPr="00C8749E" w:rsidRDefault="00FC1108" w:rsidP="00BA0F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1108" w:rsidRPr="00C8749E" w:rsidTr="00BA0FF6">
        <w:trPr>
          <w:trHeight w:val="50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C1108" w:rsidRPr="00C8749E" w:rsidRDefault="00FC1108" w:rsidP="00BA0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4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 Formação de recursos humanos (Pós-Graduação)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C1108" w:rsidRPr="00C8749E" w:rsidRDefault="00FC1108" w:rsidP="00BA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C1108" w:rsidRPr="00C8749E" w:rsidRDefault="00FC1108" w:rsidP="00BA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74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C1108" w:rsidRPr="00C8749E" w:rsidRDefault="00FC1108" w:rsidP="00BA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FC1108" w:rsidRPr="00C8749E" w:rsidTr="00BA0FF6">
        <w:trPr>
          <w:trHeight w:val="845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C1108" w:rsidRPr="00C8749E" w:rsidRDefault="00FC1108" w:rsidP="00BA0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7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Coorientação</w:t>
            </w:r>
            <w:proofErr w:type="spellEnd"/>
            <w:r w:rsidRPr="00C87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de mestrado ou doutorado concluída*</w:t>
            </w:r>
            <w:r w:rsidRPr="00C8749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C1108" w:rsidRPr="00C8749E" w:rsidRDefault="00FC1108" w:rsidP="00BA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C1108" w:rsidRPr="00C8749E" w:rsidRDefault="00FC1108" w:rsidP="00BA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C1108" w:rsidRPr="00C8749E" w:rsidRDefault="00FC1108" w:rsidP="00BA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108" w:rsidRPr="00C8749E" w:rsidTr="00BA0FF6">
        <w:trPr>
          <w:trHeight w:val="50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C1108" w:rsidRPr="00C8749E" w:rsidRDefault="00FC1108" w:rsidP="00BA0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Orientação de mestrado concluída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C1108" w:rsidRPr="00C8749E" w:rsidRDefault="00FC1108" w:rsidP="00BA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7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C1108" w:rsidRPr="00C8749E" w:rsidRDefault="00FC1108" w:rsidP="00BA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C1108" w:rsidRPr="00C8749E" w:rsidRDefault="00FC1108" w:rsidP="00BA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108" w:rsidRPr="00C8749E" w:rsidTr="00BA0FF6">
        <w:trPr>
          <w:trHeight w:val="50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C1108" w:rsidRPr="00C8749E" w:rsidRDefault="00FC1108" w:rsidP="00BA0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Orientação de doutorado concluída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C1108" w:rsidRPr="00C8749E" w:rsidRDefault="00FC1108" w:rsidP="00BA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C1108" w:rsidRPr="00C8749E" w:rsidRDefault="00FC1108" w:rsidP="00BA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C1108" w:rsidRPr="00C8749E" w:rsidRDefault="00FC1108" w:rsidP="00BA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108" w:rsidRPr="00C8749E" w:rsidTr="00BA0FF6">
        <w:trPr>
          <w:trHeight w:val="50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C1108" w:rsidRPr="00C8749E" w:rsidRDefault="00FC1108" w:rsidP="00BA0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4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 Formação de recursos humanos (Graduação)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C1108" w:rsidRPr="00C8749E" w:rsidRDefault="00FC1108" w:rsidP="00BA0F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C1108" w:rsidRPr="00C8749E" w:rsidRDefault="00FC1108" w:rsidP="00BA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74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C1108" w:rsidRPr="00C8749E" w:rsidRDefault="00FC1108" w:rsidP="00BA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74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proofErr w:type="gramEnd"/>
          </w:p>
        </w:tc>
      </w:tr>
      <w:tr w:rsidR="00FC1108" w:rsidRPr="00C8749E" w:rsidTr="00BA0FF6">
        <w:trPr>
          <w:trHeight w:val="50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C1108" w:rsidRPr="00C8749E" w:rsidRDefault="00FC1108" w:rsidP="00BA0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Orientação de IC concluída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C1108" w:rsidRPr="00C8749E" w:rsidRDefault="00FC1108" w:rsidP="00BA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7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C1108" w:rsidRPr="00C8749E" w:rsidRDefault="00FC1108" w:rsidP="00BA0F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C1108" w:rsidRPr="00C8749E" w:rsidRDefault="00FC1108" w:rsidP="00BA0F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1108" w:rsidRPr="00C8749E" w:rsidTr="00BA0FF6">
        <w:trPr>
          <w:trHeight w:val="50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C1108" w:rsidRPr="00C8749E" w:rsidRDefault="00FC1108" w:rsidP="00BA0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4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4. Produção </w:t>
            </w:r>
            <w:proofErr w:type="gramStart"/>
            <w:r w:rsidRPr="00C874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científica-tecnológica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C1108" w:rsidRPr="00C8749E" w:rsidRDefault="00FC1108" w:rsidP="00BA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C1108" w:rsidRPr="00C8749E" w:rsidRDefault="00FC1108" w:rsidP="00BA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C1108" w:rsidRPr="00C8749E" w:rsidRDefault="00FC1108" w:rsidP="00BA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FC1108" w:rsidRPr="00C8749E" w:rsidTr="00BA0FF6">
        <w:trPr>
          <w:trHeight w:val="845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C1108" w:rsidRPr="00C8749E" w:rsidRDefault="00FC1108" w:rsidP="00BA0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Artigo publicado em periódico científico avaliado na área de Ciências Ambientais*</w:t>
            </w:r>
            <w:r w:rsidRPr="00C8749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C1108" w:rsidRPr="00C8749E" w:rsidRDefault="00FC1108" w:rsidP="00BA0F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C1108" w:rsidRPr="00C8749E" w:rsidRDefault="00FC1108" w:rsidP="00BA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C1108" w:rsidRPr="00C8749E" w:rsidRDefault="00FC1108" w:rsidP="00BA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108" w:rsidRPr="00C8749E" w:rsidTr="00BA0FF6">
        <w:trPr>
          <w:trHeight w:val="50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C1108" w:rsidRPr="00C8749E" w:rsidRDefault="00FC1108" w:rsidP="00BA0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A1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C1108" w:rsidRPr="00C8749E" w:rsidRDefault="00FC1108" w:rsidP="00BA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7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C1108" w:rsidRPr="00C8749E" w:rsidRDefault="00FC1108" w:rsidP="00BA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C1108" w:rsidRPr="00C8749E" w:rsidRDefault="00FC1108" w:rsidP="00BA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108" w:rsidRPr="00C8749E" w:rsidTr="00BA0FF6">
        <w:trPr>
          <w:trHeight w:val="50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C1108" w:rsidRPr="00C8749E" w:rsidRDefault="00FC1108" w:rsidP="00BA0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C1108" w:rsidRPr="00C8749E" w:rsidRDefault="00FC1108" w:rsidP="00BA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7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C1108" w:rsidRPr="00C8749E" w:rsidRDefault="00FC1108" w:rsidP="00BA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C1108" w:rsidRPr="00C8749E" w:rsidRDefault="00FC1108" w:rsidP="00BA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108" w:rsidRPr="00C8749E" w:rsidTr="00BA0FF6">
        <w:trPr>
          <w:trHeight w:val="50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C1108" w:rsidRPr="00C8749E" w:rsidRDefault="00FC1108" w:rsidP="00BA0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C1108" w:rsidRPr="00C8749E" w:rsidRDefault="00FC1108" w:rsidP="00BA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7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C1108" w:rsidRPr="00C8749E" w:rsidRDefault="00FC1108" w:rsidP="00BA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C1108" w:rsidRPr="00C8749E" w:rsidRDefault="00FC1108" w:rsidP="00BA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108" w:rsidRPr="00C8749E" w:rsidTr="00BA0FF6">
        <w:trPr>
          <w:trHeight w:val="56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C1108" w:rsidRPr="00C8749E" w:rsidRDefault="00FC1108" w:rsidP="00BA0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Publicação de livro*</w:t>
            </w:r>
            <w:r w:rsidRPr="00C8749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C1108" w:rsidRPr="00C8749E" w:rsidRDefault="00FC1108" w:rsidP="00BA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7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C1108" w:rsidRPr="00C8749E" w:rsidRDefault="00FC1108" w:rsidP="00BA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C1108" w:rsidRPr="00C8749E" w:rsidRDefault="00FC1108" w:rsidP="00BA0F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1108" w:rsidRPr="00C8749E" w:rsidTr="00BA0FF6">
        <w:trPr>
          <w:trHeight w:val="845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C1108" w:rsidRPr="00C8749E" w:rsidRDefault="00FC1108" w:rsidP="00BA0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Publicação de capítulo de livro técnico-científico*</w:t>
            </w:r>
            <w:r w:rsidRPr="00C8749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C1108" w:rsidRPr="00C8749E" w:rsidRDefault="00FC1108" w:rsidP="00BA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7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C1108" w:rsidRPr="00C8749E" w:rsidRDefault="00FC1108" w:rsidP="00BA0F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C1108" w:rsidRPr="00C8749E" w:rsidRDefault="00FC1108" w:rsidP="00BA0F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1108" w:rsidRPr="00C8749E" w:rsidTr="00BA0FF6">
        <w:trPr>
          <w:trHeight w:val="50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C1108" w:rsidRPr="00C8749E" w:rsidRDefault="00FC1108" w:rsidP="00BA0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Patente depositada ou outros produtos técnico-tecnológicos (mapas, material didático, manuais, curso profissional, etc.</w:t>
            </w:r>
            <w:proofErr w:type="gramStart"/>
            <w:r w:rsidRPr="00C87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C1108" w:rsidRPr="00C8749E" w:rsidRDefault="00FC1108" w:rsidP="00BA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C1108" w:rsidRPr="00C8749E" w:rsidRDefault="00FC1108" w:rsidP="00BA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C1108" w:rsidRPr="00C8749E" w:rsidRDefault="00FC1108" w:rsidP="00BA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108" w:rsidRPr="00C8749E" w:rsidTr="00BA0FF6">
        <w:trPr>
          <w:trHeight w:val="50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C1108" w:rsidRPr="00C8749E" w:rsidRDefault="00FC1108" w:rsidP="00BA0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Patente registrada, </w:t>
            </w:r>
            <w:proofErr w:type="gramStart"/>
            <w:r w:rsidRPr="00C87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softwares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C1108" w:rsidRPr="00C8749E" w:rsidRDefault="00FC1108" w:rsidP="00BA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7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C1108" w:rsidRPr="00C8749E" w:rsidRDefault="00FC1108" w:rsidP="00BA0F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C1108" w:rsidRPr="00C8749E" w:rsidRDefault="00FC1108" w:rsidP="00BA0F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1108" w:rsidRPr="00C8749E" w:rsidTr="00BA0FF6">
        <w:trPr>
          <w:trHeight w:val="50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C1108" w:rsidRPr="00C8749E" w:rsidRDefault="00FC1108" w:rsidP="00BA0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4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5. Ensino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C1108" w:rsidRPr="00C8749E" w:rsidRDefault="00FC1108" w:rsidP="00BA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C1108" w:rsidRPr="00C8749E" w:rsidRDefault="00FC1108" w:rsidP="00BA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C1108" w:rsidRPr="00C8749E" w:rsidRDefault="00FC1108" w:rsidP="00BA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FC1108" w:rsidRPr="00C8749E" w:rsidTr="00BA0FF6">
        <w:trPr>
          <w:trHeight w:val="785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C1108" w:rsidRPr="00C8749E" w:rsidRDefault="00FC1108" w:rsidP="00BA0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Responsabilidade por ou participação em disciplina obrigatória do programa (cada 15 horas)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C1108" w:rsidRPr="00C8749E" w:rsidRDefault="00FC1108" w:rsidP="00BA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7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C1108" w:rsidRPr="00C8749E" w:rsidRDefault="00FC1108" w:rsidP="00BA0F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C1108" w:rsidRPr="00C8749E" w:rsidRDefault="00FC1108" w:rsidP="00BA0F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1108" w:rsidRPr="00C8749E" w:rsidTr="00BA0FF6">
        <w:trPr>
          <w:trHeight w:val="785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C1108" w:rsidRPr="00C8749E" w:rsidRDefault="00FC1108" w:rsidP="00BA0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Responsabilidade por ou participação em disciplina </w:t>
            </w:r>
            <w:proofErr w:type="gramStart"/>
            <w:r w:rsidRPr="00C87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não-obrigatória</w:t>
            </w:r>
            <w:proofErr w:type="gramEnd"/>
            <w:r w:rsidRPr="00C87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do programa (cada 15 horas)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C1108" w:rsidRPr="00C8749E" w:rsidRDefault="00FC1108" w:rsidP="00BA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C1108" w:rsidRPr="00C8749E" w:rsidRDefault="00FC1108" w:rsidP="00BA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C1108" w:rsidRPr="00C8749E" w:rsidRDefault="00FC1108" w:rsidP="00BA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108" w:rsidRPr="00C8749E" w:rsidTr="00BA0FF6">
        <w:trPr>
          <w:trHeight w:val="50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C1108" w:rsidRPr="00C8749E" w:rsidRDefault="00FC1108" w:rsidP="00BA0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4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 Extensão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C1108" w:rsidRPr="00C8749E" w:rsidRDefault="00FC1108" w:rsidP="00BA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C1108" w:rsidRPr="00C8749E" w:rsidRDefault="00FC1108" w:rsidP="00BA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74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C1108" w:rsidRPr="00C8749E" w:rsidRDefault="00FC1108" w:rsidP="00BA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74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proofErr w:type="gramEnd"/>
          </w:p>
        </w:tc>
      </w:tr>
      <w:tr w:rsidR="00FC1108" w:rsidRPr="00C8749E" w:rsidTr="00BA0FF6">
        <w:trPr>
          <w:trHeight w:val="107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C1108" w:rsidRPr="00C8749E" w:rsidRDefault="00FC1108" w:rsidP="00BA0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Coordenador ou Coordenador Adjunto de programa ou projeto de extensão registrado na PROEX (por ano). Para recredenciamento: o Programa ou Projeto de extensão deve ter participação com discente/egresso do Programa na equipe.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C1108" w:rsidRPr="00C8749E" w:rsidRDefault="00FC1108" w:rsidP="00BA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C1108" w:rsidRPr="00C8749E" w:rsidRDefault="00FC1108" w:rsidP="00BA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C1108" w:rsidRPr="00C8749E" w:rsidRDefault="00FC1108" w:rsidP="00BA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108" w:rsidRPr="00C8749E" w:rsidTr="00BA0FF6">
        <w:trPr>
          <w:trHeight w:val="107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C1108" w:rsidRPr="00C8749E" w:rsidRDefault="00FC1108" w:rsidP="00BA0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Participação como membro em programa ou projeto de extensão registrado na PROEX (por ano). Para recredenciamento: o Programa ou Projeto de extensão deve ter </w:t>
            </w:r>
            <w:r w:rsidRPr="00C87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participação com discente/egresso do Programa na equipe.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C1108" w:rsidRPr="00C8749E" w:rsidRDefault="00FC1108" w:rsidP="00BA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1,25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C1108" w:rsidRPr="00C8749E" w:rsidRDefault="00FC1108" w:rsidP="00BA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C1108" w:rsidRPr="00C8749E" w:rsidRDefault="00FC1108" w:rsidP="00BA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108" w:rsidRPr="00C8749E" w:rsidTr="00BA0FF6">
        <w:trPr>
          <w:trHeight w:val="80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C1108" w:rsidRPr="00C8749E" w:rsidRDefault="00FC1108" w:rsidP="00BA0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4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7. Administração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C1108" w:rsidRPr="00C8749E" w:rsidRDefault="00FC1108" w:rsidP="00BA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C1108" w:rsidRPr="00C8749E" w:rsidRDefault="00FC1108" w:rsidP="00BA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74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C1108" w:rsidRPr="00C8749E" w:rsidRDefault="00FC1108" w:rsidP="00BA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9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2,5</w:t>
            </w:r>
          </w:p>
        </w:tc>
      </w:tr>
      <w:tr w:rsidR="00FC1108" w:rsidRPr="00C8749E" w:rsidTr="00BA0FF6">
        <w:trPr>
          <w:trHeight w:val="80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C1108" w:rsidRPr="00C8749E" w:rsidRDefault="00FC1108" w:rsidP="00BA0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Participação em Coordenação, Comissão de Seleção ou Colegiado do PPG (por ano</w:t>
            </w:r>
            <w:proofErr w:type="gramStart"/>
            <w:r w:rsidRPr="00C87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C1108" w:rsidRPr="00C8749E" w:rsidRDefault="00FC1108" w:rsidP="00BA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C1108" w:rsidRPr="00C8749E" w:rsidRDefault="00FC1108" w:rsidP="00BA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C1108" w:rsidRPr="00C8749E" w:rsidRDefault="00FC1108" w:rsidP="00BA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108" w:rsidRPr="00C8749E" w:rsidTr="00BA0FF6">
        <w:trPr>
          <w:trHeight w:val="80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C1108" w:rsidRPr="00C8749E" w:rsidRDefault="00FC1108" w:rsidP="00BA0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Participação em outras comissões do PPG (por ano)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C1108" w:rsidRPr="00C8749E" w:rsidRDefault="00FC1108" w:rsidP="00BA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C1108" w:rsidRPr="00C8749E" w:rsidRDefault="00FC1108" w:rsidP="00BA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C1108" w:rsidRPr="00C8749E" w:rsidRDefault="00FC1108" w:rsidP="00BA0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108" w:rsidRPr="00C8749E" w:rsidTr="00BA0FF6">
        <w:trPr>
          <w:trHeight w:val="800"/>
          <w:jc w:val="center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C1108" w:rsidRPr="00C8749E" w:rsidRDefault="00FC1108" w:rsidP="00BA0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Pontuação total mínima para credenciamento ≥ 35 pontos considerando os itens 1, 2, 4 e 5.</w:t>
            </w:r>
          </w:p>
        </w:tc>
      </w:tr>
      <w:tr w:rsidR="00FC1108" w:rsidRPr="00C8749E" w:rsidTr="00BA0FF6">
        <w:trPr>
          <w:trHeight w:val="800"/>
          <w:jc w:val="center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C1108" w:rsidRPr="00C8749E" w:rsidRDefault="00FC1108" w:rsidP="00BA0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Pontuação total mínima para recredenciamento ≥ 50 pontos e atingir pontuação mínima dos itens 2, 3, 4, 5 e 7.</w:t>
            </w:r>
          </w:p>
        </w:tc>
      </w:tr>
      <w:tr w:rsidR="00FC1108" w:rsidRPr="00C8749E" w:rsidTr="00BA0FF6">
        <w:trPr>
          <w:trHeight w:val="800"/>
          <w:jc w:val="center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C1108" w:rsidRPr="00C8749E" w:rsidRDefault="00FC1108" w:rsidP="00BA0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Para todos os itens considerar atividades desenvolvidas durante o quadriênio. </w:t>
            </w:r>
            <w:proofErr w:type="gramStart"/>
            <w:r w:rsidRPr="00C87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proofErr w:type="gramEnd"/>
      </w:tr>
      <w:tr w:rsidR="00FC1108" w:rsidRPr="00C8749E" w:rsidTr="00BA0FF6">
        <w:trPr>
          <w:trHeight w:val="560"/>
          <w:jc w:val="center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C1108" w:rsidRPr="00C8749E" w:rsidRDefault="00FC1108" w:rsidP="00BA0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  <w:r w:rsidRPr="00C8749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1 </w:t>
            </w:r>
            <w:r w:rsidRPr="00C87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Pontuação válida apenas para credenciamento.</w:t>
            </w:r>
          </w:p>
        </w:tc>
      </w:tr>
      <w:tr w:rsidR="00FC1108" w:rsidRPr="00C8749E" w:rsidTr="00BA0FF6">
        <w:trPr>
          <w:trHeight w:val="800"/>
          <w:jc w:val="center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C1108" w:rsidRPr="00C8749E" w:rsidRDefault="00FC1108" w:rsidP="00BA0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  <w:r w:rsidRPr="00C8749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C87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Para produção com discente do PPGCA, resultado da dissertação ou tese defendida, no máximo a </w:t>
            </w:r>
            <w:proofErr w:type="gramStart"/>
            <w:r w:rsidRPr="00C87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proofErr w:type="gramEnd"/>
            <w:r w:rsidRPr="00C87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anos sem contar o ano vigente, acrescentar 0,5 por produto. </w:t>
            </w:r>
          </w:p>
        </w:tc>
      </w:tr>
    </w:tbl>
    <w:p w:rsidR="00FC1108" w:rsidRPr="00C8749E" w:rsidRDefault="00FC1108" w:rsidP="00FC110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C1108" w:rsidRPr="00C8749E" w:rsidRDefault="00FC1108" w:rsidP="00FC110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47501" w:rsidRPr="00FC1108" w:rsidRDefault="00FC1108">
      <w:pPr>
        <w:rPr>
          <w:rFonts w:ascii="Times New Roman" w:hAnsi="Times New Roman" w:cs="Times New Roman"/>
          <w:sz w:val="24"/>
          <w:szCs w:val="24"/>
        </w:rPr>
      </w:pPr>
      <w:r w:rsidRPr="00FC1108">
        <w:rPr>
          <w:rFonts w:ascii="Times New Roman" w:hAnsi="Times New Roman" w:cs="Times New Roman"/>
          <w:sz w:val="24"/>
          <w:szCs w:val="24"/>
        </w:rPr>
        <w:t>Data:</w:t>
      </w:r>
    </w:p>
    <w:p w:rsidR="00FC1108" w:rsidRPr="00FC1108" w:rsidRDefault="00FC1108">
      <w:pPr>
        <w:rPr>
          <w:rFonts w:ascii="Times New Roman" w:hAnsi="Times New Roman" w:cs="Times New Roman"/>
          <w:sz w:val="24"/>
          <w:szCs w:val="24"/>
        </w:rPr>
      </w:pPr>
      <w:r w:rsidRPr="00FC1108">
        <w:rPr>
          <w:rFonts w:ascii="Times New Roman" w:hAnsi="Times New Roman" w:cs="Times New Roman"/>
          <w:sz w:val="24"/>
          <w:szCs w:val="24"/>
        </w:rPr>
        <w:t>Nome e assinatura:</w:t>
      </w:r>
      <w:bookmarkStart w:id="0" w:name="_GoBack"/>
      <w:bookmarkEnd w:id="0"/>
    </w:p>
    <w:sectPr w:rsidR="00FC1108" w:rsidRPr="00FC1108" w:rsidSect="00835AA8">
      <w:footerReference w:type="default" r:id="rId5"/>
      <w:headerReference w:type="first" r:id="rId6"/>
      <w:footerReference w:type="first" r:id="rId7"/>
      <w:pgSz w:w="11909" w:h="16834" w:code="9"/>
      <w:pgMar w:top="1440" w:right="1134" w:bottom="851" w:left="1701" w:header="720" w:footer="567" w:gutter="0"/>
      <w:pgNumType w:start="1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166" w:rsidRPr="00835AA8" w:rsidRDefault="00FC1108">
    <w:pPr>
      <w:jc w:val="right"/>
      <w:rPr>
        <w:sz w:val="20"/>
        <w:szCs w:val="20"/>
      </w:rPr>
    </w:pPr>
    <w:r w:rsidRPr="00835AA8">
      <w:rPr>
        <w:sz w:val="20"/>
        <w:szCs w:val="20"/>
      </w:rPr>
      <w:fldChar w:fldCharType="begin"/>
    </w:r>
    <w:r w:rsidRPr="00835AA8">
      <w:rPr>
        <w:sz w:val="20"/>
        <w:szCs w:val="20"/>
      </w:rPr>
      <w:instrText>PAGE</w:instrText>
    </w:r>
    <w:r w:rsidRPr="00835AA8">
      <w:rPr>
        <w:sz w:val="20"/>
        <w:szCs w:val="20"/>
      </w:rPr>
      <w:fldChar w:fldCharType="separate"/>
    </w:r>
    <w:r>
      <w:rPr>
        <w:noProof/>
        <w:sz w:val="20"/>
        <w:szCs w:val="20"/>
      </w:rPr>
      <w:t>3</w:t>
    </w:r>
    <w:r w:rsidRPr="00835AA8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0820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6B2166" w:rsidRDefault="00FC1108">
        <w:pPr>
          <w:pStyle w:val="Rodap"/>
          <w:jc w:val="right"/>
        </w:pPr>
        <w:r w:rsidRPr="00EB4430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EB4430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EB4430">
          <w:rPr>
            <w:rFonts w:ascii="Times New Roman" w:hAnsi="Times New Roman" w:cs="Times New Roman"/>
            <w:sz w:val="18"/>
            <w:szCs w:val="18"/>
          </w:rPr>
          <w:fldChar w:fldCharType="separate"/>
        </w:r>
        <w:r>
          <w:rPr>
            <w:rFonts w:ascii="Times New Roman" w:hAnsi="Times New Roman" w:cs="Times New Roman"/>
            <w:noProof/>
            <w:sz w:val="18"/>
            <w:szCs w:val="18"/>
          </w:rPr>
          <w:t>1</w:t>
        </w:r>
        <w:r w:rsidRPr="00EB4430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6B2166" w:rsidRDefault="00FC1108">
    <w:pPr>
      <w:pStyle w:val="Rodap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55" w:type="dxa"/>
        <w:left w:w="55" w:type="dxa"/>
        <w:bottom w:w="55" w:type="dxa"/>
        <w:right w:w="55" w:type="dxa"/>
      </w:tblCellMar>
      <w:tblLook w:val="04A0" w:firstRow="1" w:lastRow="0" w:firstColumn="1" w:lastColumn="0" w:noHBand="0" w:noVBand="1"/>
    </w:tblPr>
    <w:tblGrid>
      <w:gridCol w:w="1831"/>
      <w:gridCol w:w="5525"/>
      <w:gridCol w:w="1828"/>
    </w:tblGrid>
    <w:tr w:rsidR="006B2166" w:rsidTr="009B5BD1">
      <w:trPr>
        <w:trHeight w:val="1126"/>
      </w:trPr>
      <w:tc>
        <w:tcPr>
          <w:tcW w:w="997" w:type="pct"/>
          <w:vAlign w:val="center"/>
          <w:hideMark/>
        </w:tcPr>
        <w:p w:rsidR="006B2166" w:rsidRDefault="00FC1108" w:rsidP="009B5BD1">
          <w:pPr>
            <w:pStyle w:val="Contedodatabela"/>
            <w:ind w:left="1" w:hanging="3"/>
            <w:jc w:val="center"/>
            <w:rPr>
              <w:rFonts w:ascii="Arial" w:hAnsi="Arial" w:cs="Arial"/>
              <w:b/>
              <w:bCs/>
              <w:sz w:val="20"/>
            </w:rPr>
          </w:pPr>
          <w:r>
            <w:rPr>
              <w:noProof/>
              <w:lang w:eastAsia="pt-BR"/>
            </w:rPr>
            <w:drawing>
              <wp:inline distT="0" distB="0" distL="0" distR="0" wp14:anchorId="16158B46" wp14:editId="538CA723">
                <wp:extent cx="685800" cy="685800"/>
                <wp:effectExtent l="0" t="0" r="0" b="0"/>
                <wp:docPr id="3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8" w:type="pct"/>
          <w:vAlign w:val="center"/>
          <w:hideMark/>
        </w:tcPr>
        <w:p w:rsidR="006B2166" w:rsidRDefault="00FC1108" w:rsidP="009B5BD1">
          <w:pPr>
            <w:ind w:left="2" w:hanging="2"/>
            <w:jc w:val="center"/>
            <w:rPr>
              <w:b/>
              <w:bCs/>
              <w:sz w:val="20"/>
            </w:rPr>
          </w:pPr>
          <w:r>
            <w:rPr>
              <w:b/>
              <w:bCs/>
            </w:rPr>
            <w:t>MINISTÉRIO DA EDUCAÇÃO</w:t>
          </w:r>
        </w:p>
        <w:p w:rsidR="006B2166" w:rsidRDefault="00FC1108" w:rsidP="009B5BD1">
          <w:pPr>
            <w:ind w:left="2" w:hanging="2"/>
            <w:jc w:val="center"/>
            <w:rPr>
              <w:b/>
              <w:bCs/>
            </w:rPr>
          </w:pPr>
          <w:r>
            <w:rPr>
              <w:b/>
              <w:bCs/>
            </w:rPr>
            <w:t>Universidade Federal de Alfenas. UNIFAL-MG</w:t>
          </w:r>
        </w:p>
        <w:p w:rsidR="006B2166" w:rsidRDefault="00FC1108" w:rsidP="009B5BD1">
          <w:pPr>
            <w:ind w:left="2" w:hanging="2"/>
            <w:jc w:val="center"/>
            <w:rPr>
              <w:b/>
              <w:bCs/>
            </w:rPr>
          </w:pPr>
          <w:proofErr w:type="spellStart"/>
          <w:r>
            <w:rPr>
              <w:b/>
              <w:bCs/>
            </w:rPr>
            <w:t>Pró-reitoria</w:t>
          </w:r>
          <w:proofErr w:type="spellEnd"/>
          <w:r>
            <w:rPr>
              <w:b/>
              <w:bCs/>
            </w:rPr>
            <w:t xml:space="preserve"> de Pesquisa e Pós-Graduação</w:t>
          </w:r>
        </w:p>
        <w:p w:rsidR="006B2166" w:rsidRDefault="00FC1108" w:rsidP="009B5BD1">
          <w:pPr>
            <w:ind w:left="-1" w:hanging="1"/>
            <w:jc w:val="center"/>
            <w:rPr>
              <w:sz w:val="14"/>
            </w:rPr>
          </w:pPr>
          <w:r>
            <w:rPr>
              <w:sz w:val="14"/>
            </w:rPr>
            <w:t xml:space="preserve">Rua Gabriel Monteiro da Silva, 700. Alfenas, MG. </w:t>
          </w:r>
        </w:p>
        <w:p w:rsidR="006B2166" w:rsidRDefault="00FC1108" w:rsidP="009B5BD1">
          <w:pPr>
            <w:jc w:val="center"/>
            <w:rPr>
              <w:sz w:val="14"/>
            </w:rPr>
          </w:pPr>
          <w:r>
            <w:rPr>
              <w:sz w:val="14"/>
            </w:rPr>
            <w:t>CEP: 37130-001</w:t>
          </w:r>
        </w:p>
      </w:tc>
      <w:tc>
        <w:tcPr>
          <w:tcW w:w="996" w:type="pct"/>
          <w:vAlign w:val="center"/>
          <w:hideMark/>
        </w:tcPr>
        <w:p w:rsidR="006B2166" w:rsidRDefault="00FC1108" w:rsidP="009B5BD1">
          <w:pPr>
            <w:pStyle w:val="Contedodatabela"/>
            <w:ind w:left="1" w:hanging="3"/>
            <w:jc w:val="both"/>
            <w:rPr>
              <w:sz w:val="4"/>
              <w:szCs w:val="4"/>
            </w:rPr>
          </w:pPr>
          <w:r>
            <w:t xml:space="preserve">   </w:t>
          </w:r>
          <w:r>
            <w:rPr>
              <w:noProof/>
              <w:lang w:eastAsia="pt-BR"/>
            </w:rPr>
            <w:drawing>
              <wp:inline distT="0" distB="0" distL="0" distR="0" wp14:anchorId="55F4D815" wp14:editId="2D128CD3">
                <wp:extent cx="857250" cy="685800"/>
                <wp:effectExtent l="0" t="0" r="0" b="0"/>
                <wp:docPr id="4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B2166" w:rsidRDefault="00FC110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108"/>
    <w:rsid w:val="00422EAD"/>
    <w:rsid w:val="00F17E36"/>
    <w:rsid w:val="00FC1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C1108"/>
    <w:pPr>
      <w:spacing w:after="0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C1108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C1108"/>
    <w:rPr>
      <w:rFonts w:ascii="Arial" w:eastAsia="Arial" w:hAnsi="Arial" w:cs="Arial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C1108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C1108"/>
    <w:rPr>
      <w:rFonts w:ascii="Arial" w:eastAsia="Arial" w:hAnsi="Arial" w:cs="Arial"/>
      <w:lang w:eastAsia="pt-BR"/>
    </w:rPr>
  </w:style>
  <w:style w:type="paragraph" w:customStyle="1" w:styleId="Contedodatabela">
    <w:name w:val="Conteúdo da tabela"/>
    <w:basedOn w:val="Normal"/>
    <w:rsid w:val="00FC1108"/>
    <w:pPr>
      <w:suppressLineNumbers/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C11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1108"/>
    <w:rPr>
      <w:rFonts w:ascii="Tahoma" w:eastAsia="Arial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C1108"/>
    <w:pPr>
      <w:spacing w:after="0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C1108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C1108"/>
    <w:rPr>
      <w:rFonts w:ascii="Arial" w:eastAsia="Arial" w:hAnsi="Arial" w:cs="Arial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C1108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C1108"/>
    <w:rPr>
      <w:rFonts w:ascii="Arial" w:eastAsia="Arial" w:hAnsi="Arial" w:cs="Arial"/>
      <w:lang w:eastAsia="pt-BR"/>
    </w:rPr>
  </w:style>
  <w:style w:type="paragraph" w:customStyle="1" w:styleId="Contedodatabela">
    <w:name w:val="Conteúdo da tabela"/>
    <w:basedOn w:val="Normal"/>
    <w:rsid w:val="00FC1108"/>
    <w:pPr>
      <w:suppressLineNumbers/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C11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1108"/>
    <w:rPr>
      <w:rFonts w:ascii="Tahoma" w:eastAsia="Arial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393</Words>
  <Characters>2126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2021-06-17T12:56:00Z</dcterms:created>
  <dcterms:modified xsi:type="dcterms:W3CDTF">2021-06-17T12:57:00Z</dcterms:modified>
</cp:coreProperties>
</file>