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/>
      </w:pPr>
      <w:r>
        <w:rPr/>
        <w:t>ANEXO I – PLANILHA PARA PONTUAÇÃO DO CURRICULUM VITAE EDITAL 002/2021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777" w:type="dxa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1"/>
        <w:gridCol w:w="7053"/>
        <w:gridCol w:w="1417"/>
        <w:gridCol w:w="1275"/>
      </w:tblGrid>
      <w:tr>
        <w:trPr>
          <w:trHeight w:val="1583" w:hRule="atLeast"/>
        </w:trPr>
        <w:tc>
          <w:tcPr>
            <w:tcW w:w="3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</w:tc>
        <w:tc>
          <w:tcPr>
            <w:tcW w:w="705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Capacidade de formação de recursos humanos, produtividade científica e tecnológica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3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  <w:tc>
          <w:tcPr>
            <w:tcW w:w="9745" w:type="dxa"/>
            <w:gridSpan w:val="3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</w:rPr>
              <w:t>1 - Formação de recursos humanos</w:t>
            </w:r>
          </w:p>
        </w:tc>
      </w:tr>
      <w:tr>
        <w:trPr>
          <w:trHeight w:val="1583" w:hRule="atLeast"/>
        </w:trPr>
        <w:tc>
          <w:tcPr>
            <w:tcW w:w="3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</w:tc>
        <w:tc>
          <w:tcPr>
            <w:tcW w:w="705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8" w:hanging="0"/>
              <w:rPr>
                <w:sz w:val="24"/>
              </w:rPr>
            </w:pPr>
            <w:r>
              <w:rPr>
                <w:sz w:val="24"/>
              </w:rPr>
              <w:t>1.1. Professor no magistério superior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left="8" w:right="-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 xml:space="preserve">0,30 por ano; </w:t>
            </w:r>
            <w:r>
              <w:rPr>
                <w:spacing w:val="-4"/>
                <w:kern w:val="0"/>
                <w:sz w:val="24"/>
              </w:rPr>
              <w:t xml:space="preserve">máximo </w:t>
            </w:r>
            <w:r>
              <w:rPr>
                <w:kern w:val="0"/>
                <w:sz w:val="24"/>
              </w:rPr>
              <w:t>1,50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3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</w:tc>
        <w:tc>
          <w:tcPr>
            <w:tcW w:w="705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8" w:hanging="0"/>
              <w:rPr>
                <w:sz w:val="24"/>
              </w:rPr>
            </w:pPr>
            <w:r>
              <w:rPr>
                <w:sz w:val="24"/>
              </w:rPr>
              <w:t>1.2. Professor no ensino médio, técnico ou fundamental há mais de 5 anos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left="8" w:right="-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 xml:space="preserve">0,25 por ano; </w:t>
            </w:r>
            <w:r>
              <w:rPr>
                <w:spacing w:val="-4"/>
                <w:kern w:val="0"/>
                <w:sz w:val="24"/>
              </w:rPr>
              <w:t xml:space="preserve">máximo </w:t>
            </w:r>
            <w:r>
              <w:rPr>
                <w:kern w:val="0"/>
                <w:sz w:val="24"/>
              </w:rPr>
              <w:t>1,25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951" w:hRule="atLeast"/>
        </w:trPr>
        <w:tc>
          <w:tcPr>
            <w:tcW w:w="3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</w:tc>
        <w:tc>
          <w:tcPr>
            <w:tcW w:w="705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8" w:hanging="0"/>
              <w:rPr>
                <w:sz w:val="24"/>
              </w:rPr>
            </w:pPr>
            <w:r>
              <w:rPr>
                <w:sz w:val="24"/>
              </w:rPr>
              <w:t>1.3. Orientação em Iniciação científica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left="8" w:righ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0,03 por aluno; máximo 0,30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951" w:hRule="atLeast"/>
        </w:trPr>
        <w:tc>
          <w:tcPr>
            <w:tcW w:w="3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</w:tc>
        <w:tc>
          <w:tcPr>
            <w:tcW w:w="705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8" w:hanging="0"/>
              <w:rPr>
                <w:sz w:val="24"/>
              </w:rPr>
            </w:pPr>
            <w:r>
              <w:rPr>
                <w:sz w:val="24"/>
              </w:rPr>
              <w:t>1.4. Trabalho de Conclusão de Curso ou de Especialização  ou semelhante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left="8" w:righ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0,02 por aluno; máximo de 0,20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876" w:hRule="atLeast"/>
        </w:trPr>
        <w:tc>
          <w:tcPr>
            <w:tcW w:w="3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</w:tc>
        <w:tc>
          <w:tcPr>
            <w:tcW w:w="705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ind w:left="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– Produção científica e tecnológica (Qualis Ciências Ambientais)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3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</w:tc>
        <w:tc>
          <w:tcPr>
            <w:tcW w:w="705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ind w:left="8" w:right="245" w:hanging="0"/>
              <w:jc w:val="both"/>
              <w:rPr>
                <w:sz w:val="24"/>
              </w:rPr>
            </w:pPr>
            <w:r>
              <w:rPr>
                <w:sz w:val="24"/>
                <w:lang w:val="pt-BR"/>
              </w:rPr>
              <w:t>2.1 artigo publicado e/ou aceito em periódico científico com qualis capes A1 e A2; ou pedido de patente concedido ou patente licenciada;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left="8" w:right="-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 xml:space="preserve">0,5 por </w:t>
            </w:r>
            <w:r>
              <w:rPr>
                <w:spacing w:val="-4"/>
                <w:kern w:val="0"/>
                <w:sz w:val="24"/>
              </w:rPr>
              <w:t>artigo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951" w:hRule="atLeast"/>
        </w:trPr>
        <w:tc>
          <w:tcPr>
            <w:tcW w:w="3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</w:tc>
        <w:tc>
          <w:tcPr>
            <w:tcW w:w="705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8" w:hanging="0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r>
              <w:rPr>
                <w:spacing w:val="-4"/>
                <w:sz w:val="24"/>
              </w:rPr>
              <w:t xml:space="preserve">artigo </w:t>
            </w:r>
            <w:r>
              <w:rPr>
                <w:sz w:val="24"/>
              </w:rPr>
              <w:t xml:space="preserve">publicado e/ou aceito em </w:t>
            </w:r>
            <w:r>
              <w:rPr>
                <w:spacing w:val="-3"/>
                <w:sz w:val="24"/>
              </w:rPr>
              <w:t xml:space="preserve">periódico </w:t>
            </w:r>
            <w:r>
              <w:rPr>
                <w:spacing w:val="-4"/>
                <w:sz w:val="24"/>
              </w:rPr>
              <w:t xml:space="preserve">científico </w:t>
            </w:r>
            <w:r>
              <w:rPr>
                <w:sz w:val="24"/>
              </w:rPr>
              <w:t xml:space="preserve">com </w:t>
            </w:r>
            <w:r>
              <w:rPr>
                <w:spacing w:val="-3"/>
                <w:sz w:val="24"/>
              </w:rPr>
              <w:t xml:space="preserve">qualis </w:t>
            </w:r>
            <w:r>
              <w:rPr>
                <w:sz w:val="24"/>
              </w:rPr>
              <w:t xml:space="preserve">capes </w:t>
            </w:r>
            <w:r>
              <w:rPr>
                <w:spacing w:val="2"/>
                <w:sz w:val="24"/>
              </w:rPr>
              <w:t xml:space="preserve">B1 </w:t>
            </w:r>
            <w:r>
              <w:rPr>
                <w:sz w:val="24"/>
              </w:rPr>
              <w:t xml:space="preserve">e B2; ou pedido de </w:t>
            </w:r>
            <w:r>
              <w:rPr>
                <w:spacing w:val="-3"/>
                <w:sz w:val="24"/>
              </w:rPr>
              <w:t>patente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depositado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left="8" w:righ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0,25 por artigo;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kern w:val="0"/>
                <w:sz w:val="24"/>
              </w:rPr>
              <w:t>2.3. artigo publicado e/ou aceito em periódico científico com qualis capes B3 e B4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kern w:val="0"/>
                <w:sz w:val="24"/>
              </w:rPr>
              <w:t xml:space="preserve">0,05 por </w:t>
            </w:r>
            <w:r>
              <w:rPr>
                <w:spacing w:val="-4"/>
                <w:kern w:val="0"/>
                <w:sz w:val="24"/>
              </w:rPr>
              <w:t>artigo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2.4. artigo publicado e/ou aceito em periódico científico com qualis capes B5, C ou sem qualis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right="-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 xml:space="preserve">0,02 por </w:t>
            </w:r>
            <w:r>
              <w:rPr>
                <w:spacing w:val="-4"/>
                <w:kern w:val="0"/>
                <w:sz w:val="24"/>
              </w:rPr>
              <w:t>artigo;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2.5. Publicação de Livro com ISBN e DOI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3"/>
              </w:rPr>
            </w:pPr>
            <w:r>
              <w:rPr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3"/>
              </w:rPr>
            </w:pPr>
            <w:r>
              <w:rPr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3"/>
              </w:rPr>
            </w:pPr>
            <w:r>
              <w:rPr>
                <w:kern w:val="0"/>
                <w:sz w:val="23"/>
              </w:rPr>
              <w:t>1,0 por livro publicado;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2.6. Publicação de Capítulo de Livro com ISBN e DOI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3"/>
              </w:rPr>
            </w:pPr>
            <w:r>
              <w:rPr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3"/>
              </w:rPr>
            </w:pPr>
            <w:r>
              <w:rPr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3"/>
              </w:rPr>
            </w:pPr>
            <w:r>
              <w:rPr>
                <w:kern w:val="0"/>
                <w:sz w:val="23"/>
              </w:rPr>
              <w:t>0,5 por capítulo de livro;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2.7. comunicações orais ou pôsteres em congressos ou similares internacionais ou nacionais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right="-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0,015 por item;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951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right="-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2.8.</w:t>
            </w:r>
            <w:r>
              <w:rPr>
                <w:spacing w:val="14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comunicações</w:t>
            </w:r>
            <w:r>
              <w:rPr>
                <w:spacing w:val="10"/>
                <w:kern w:val="0"/>
                <w:sz w:val="24"/>
              </w:rPr>
              <w:t xml:space="preserve"> </w:t>
            </w:r>
            <w:r>
              <w:rPr>
                <w:spacing w:val="-3"/>
                <w:kern w:val="0"/>
                <w:sz w:val="24"/>
              </w:rPr>
              <w:t>orais</w:t>
            </w:r>
            <w:r>
              <w:rPr>
                <w:spacing w:val="10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ou</w:t>
            </w:r>
            <w:r>
              <w:rPr>
                <w:spacing w:val="15"/>
                <w:kern w:val="0"/>
                <w:sz w:val="24"/>
              </w:rPr>
              <w:t xml:space="preserve"> </w:t>
            </w:r>
            <w:r>
              <w:rPr>
                <w:spacing w:val="-3"/>
                <w:kern w:val="0"/>
                <w:sz w:val="24"/>
              </w:rPr>
              <w:t>pôsteres</w:t>
            </w:r>
            <w:r>
              <w:rPr>
                <w:spacing w:val="10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em</w:t>
            </w:r>
            <w:r>
              <w:rPr>
                <w:spacing w:val="6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congressos</w:t>
            </w:r>
            <w:r>
              <w:rPr>
                <w:spacing w:val="10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ou</w:t>
            </w:r>
            <w:r>
              <w:rPr>
                <w:spacing w:val="14"/>
                <w:kern w:val="0"/>
                <w:sz w:val="24"/>
              </w:rPr>
              <w:t xml:space="preserve"> </w:t>
            </w:r>
            <w:r>
              <w:rPr>
                <w:spacing w:val="-5"/>
                <w:kern w:val="0"/>
                <w:sz w:val="24"/>
              </w:rPr>
              <w:t>similares</w:t>
            </w:r>
            <w:r>
              <w:rPr>
                <w:spacing w:val="10"/>
                <w:kern w:val="0"/>
                <w:sz w:val="24"/>
              </w:rPr>
              <w:t xml:space="preserve"> </w:t>
            </w:r>
            <w:r>
              <w:rPr>
                <w:spacing w:val="-3"/>
                <w:kern w:val="0"/>
                <w:sz w:val="24"/>
              </w:rPr>
              <w:t>regionais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righ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0,0075 por item;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2.9. resumos publicados em anais de congresso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0,05 por item;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right="1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 xml:space="preserve">2.10. </w:t>
            </w:r>
            <w:r>
              <w:rPr>
                <w:spacing w:val="-4"/>
                <w:kern w:val="0"/>
                <w:sz w:val="24"/>
              </w:rPr>
              <w:t xml:space="preserve">participação </w:t>
            </w:r>
            <w:r>
              <w:rPr>
                <w:spacing w:val="-3"/>
                <w:kern w:val="0"/>
                <w:sz w:val="24"/>
              </w:rPr>
              <w:t xml:space="preserve">como  </w:t>
            </w:r>
            <w:r>
              <w:rPr>
                <w:kern w:val="0"/>
                <w:sz w:val="24"/>
              </w:rPr>
              <w:t xml:space="preserve">ouvinte em congressos ou </w:t>
            </w:r>
            <w:r>
              <w:rPr>
                <w:spacing w:val="-5"/>
                <w:kern w:val="0"/>
                <w:sz w:val="24"/>
              </w:rPr>
              <w:t xml:space="preserve">similares </w:t>
            </w:r>
            <w:r>
              <w:rPr>
                <w:spacing w:val="-3"/>
                <w:kern w:val="0"/>
                <w:sz w:val="24"/>
              </w:rPr>
              <w:t xml:space="preserve">internacionais </w:t>
            </w:r>
            <w:r>
              <w:rPr>
                <w:kern w:val="0"/>
                <w:sz w:val="24"/>
              </w:rPr>
              <w:t>e</w:t>
            </w:r>
            <w:r>
              <w:rPr>
                <w:spacing w:val="-1"/>
                <w:kern w:val="0"/>
                <w:sz w:val="24"/>
              </w:rPr>
              <w:t xml:space="preserve"> </w:t>
            </w:r>
            <w:r>
              <w:rPr>
                <w:spacing w:val="-3"/>
                <w:kern w:val="0"/>
                <w:sz w:val="24"/>
              </w:rPr>
              <w:t>nacionais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right="-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 xml:space="preserve">0,015 por </w:t>
            </w:r>
            <w:r>
              <w:rPr>
                <w:spacing w:val="-5"/>
                <w:kern w:val="0"/>
                <w:sz w:val="24"/>
              </w:rPr>
              <w:t xml:space="preserve">item; </w:t>
            </w:r>
            <w:r>
              <w:rPr>
                <w:spacing w:val="-4"/>
                <w:kern w:val="0"/>
                <w:sz w:val="24"/>
              </w:rPr>
              <w:t>máximo</w:t>
            </w:r>
            <w:r>
              <w:rPr>
                <w:spacing w:val="25"/>
                <w:kern w:val="0"/>
                <w:sz w:val="24"/>
              </w:rPr>
              <w:t xml:space="preserve"> </w:t>
            </w:r>
            <w:r>
              <w:rPr>
                <w:spacing w:val="-5"/>
                <w:kern w:val="0"/>
                <w:sz w:val="24"/>
              </w:rPr>
              <w:t>0,15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951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2.11. participação como ouvinte em congressos ou similares regionais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righ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0,0075 por item; máximo 0,075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2.12. palestrante em congressos ou similares internacionais e nacionais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0,05 por item; máximo 0,5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2.13. palestrante em congressos ou similares regionais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right="-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 xml:space="preserve">0,01 por </w:t>
            </w:r>
            <w:r>
              <w:rPr>
                <w:spacing w:val="-5"/>
                <w:kern w:val="0"/>
                <w:sz w:val="24"/>
              </w:rPr>
              <w:t xml:space="preserve">item; </w:t>
            </w:r>
            <w:r>
              <w:rPr>
                <w:spacing w:val="-4"/>
                <w:kern w:val="0"/>
                <w:sz w:val="24"/>
              </w:rPr>
              <w:t>máximo</w:t>
            </w:r>
            <w:r>
              <w:rPr>
                <w:spacing w:val="25"/>
                <w:kern w:val="0"/>
                <w:sz w:val="24"/>
              </w:rPr>
              <w:t xml:space="preserve"> </w:t>
            </w:r>
            <w:r>
              <w:rPr>
                <w:spacing w:val="-5"/>
                <w:kern w:val="0"/>
                <w:sz w:val="24"/>
              </w:rPr>
              <w:t>0,1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2.14. monitorias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left="12" w:right="-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 xml:space="preserve">0,07 por </w:t>
            </w:r>
            <w:r>
              <w:rPr>
                <w:spacing w:val="-5"/>
                <w:kern w:val="0"/>
                <w:sz w:val="24"/>
              </w:rPr>
              <w:t xml:space="preserve">item;  </w:t>
            </w:r>
            <w:r>
              <w:rPr>
                <w:spacing w:val="-4"/>
                <w:kern w:val="0"/>
                <w:sz w:val="24"/>
              </w:rPr>
              <w:t>máximo</w:t>
            </w:r>
            <w:r>
              <w:rPr>
                <w:spacing w:val="24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0,35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kern w:val="0"/>
                <w:sz w:val="24"/>
              </w:rPr>
              <w:t xml:space="preserve">2.15. </w:t>
            </w:r>
            <w:r>
              <w:rPr>
                <w:spacing w:val="-3"/>
                <w:kern w:val="0"/>
                <w:sz w:val="24"/>
              </w:rPr>
              <w:t xml:space="preserve">estágios </w:t>
            </w:r>
            <w:r>
              <w:rPr>
                <w:kern w:val="0"/>
                <w:sz w:val="24"/>
              </w:rPr>
              <w:t xml:space="preserve">de </w:t>
            </w:r>
            <w:r>
              <w:rPr>
                <w:spacing w:val="-4"/>
                <w:kern w:val="0"/>
                <w:sz w:val="24"/>
              </w:rPr>
              <w:t xml:space="preserve">iniciação científica </w:t>
            </w:r>
            <w:r>
              <w:rPr>
                <w:kern w:val="0"/>
                <w:sz w:val="24"/>
              </w:rPr>
              <w:t xml:space="preserve">com </w:t>
            </w:r>
            <w:r>
              <w:rPr>
                <w:spacing w:val="-3"/>
                <w:kern w:val="0"/>
                <w:sz w:val="24"/>
              </w:rPr>
              <w:t xml:space="preserve">bolsa </w:t>
            </w:r>
            <w:r>
              <w:rPr>
                <w:kern w:val="0"/>
                <w:sz w:val="24"/>
              </w:rPr>
              <w:t xml:space="preserve">ou </w:t>
            </w:r>
            <w:r>
              <w:rPr>
                <w:spacing w:val="-4"/>
                <w:kern w:val="0"/>
                <w:sz w:val="24"/>
              </w:rPr>
              <w:t>voluntária/residência</w:t>
            </w:r>
            <w:r>
              <w:rPr>
                <w:spacing w:val="52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pedagógica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kern w:val="0"/>
                <w:sz w:val="24"/>
              </w:rPr>
              <w:t>0,125 por item; máximo 0,5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kern w:val="0"/>
                <w:sz w:val="24"/>
              </w:rPr>
              <w:t>2.16. participação em projetos de extensão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kern w:val="0"/>
                <w:sz w:val="24"/>
              </w:rPr>
              <w:t xml:space="preserve">0,06 por </w:t>
            </w:r>
            <w:r>
              <w:rPr>
                <w:spacing w:val="-5"/>
                <w:kern w:val="0"/>
                <w:sz w:val="24"/>
              </w:rPr>
              <w:t xml:space="preserve">item; </w:t>
            </w:r>
            <w:r>
              <w:rPr>
                <w:spacing w:val="-4"/>
                <w:kern w:val="0"/>
                <w:sz w:val="24"/>
              </w:rPr>
              <w:t>máximo</w:t>
            </w:r>
            <w:r>
              <w:rPr>
                <w:spacing w:val="23"/>
                <w:kern w:val="0"/>
                <w:sz w:val="24"/>
              </w:rPr>
              <w:t xml:space="preserve"> </w:t>
            </w:r>
            <w:r>
              <w:rPr>
                <w:spacing w:val="-3"/>
                <w:kern w:val="0"/>
                <w:sz w:val="24"/>
              </w:rPr>
              <w:t>0,30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3. Cursos ou formação acadêmica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</w:rPr>
            </w:r>
          </w:p>
        </w:tc>
        <w:tc>
          <w:tcPr>
            <w:tcW w:w="1275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kern w:val="0"/>
                <w:sz w:val="24"/>
              </w:rPr>
              <w:t xml:space="preserve">3.1. Pós-graduação </w:t>
            </w:r>
            <w:r>
              <w:rPr>
                <w:i/>
                <w:kern w:val="0"/>
                <w:sz w:val="24"/>
              </w:rPr>
              <w:t xml:space="preserve">lato sensu </w:t>
            </w:r>
            <w:r>
              <w:rPr>
                <w:kern w:val="0"/>
                <w:sz w:val="24"/>
              </w:rPr>
              <w:t>concluída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kern w:val="0"/>
                <w:sz w:val="24"/>
              </w:rPr>
              <w:t>0,55 para cada, máximo de 1,1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 xml:space="preserve">3.2 Pós-Graduação </w:t>
            </w:r>
            <w:r>
              <w:rPr>
                <w:i/>
                <w:kern w:val="0"/>
                <w:sz w:val="24"/>
              </w:rPr>
              <w:t>stricto sensu</w:t>
            </w:r>
            <w:r>
              <w:rPr>
                <w:kern w:val="0"/>
                <w:sz w:val="24"/>
              </w:rPr>
              <w:t xml:space="preserve"> concluida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3"/>
              </w:rPr>
            </w:pPr>
            <w:r>
              <w:rPr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3"/>
              </w:rPr>
            </w:pPr>
            <w:r>
              <w:rPr>
                <w:kern w:val="0"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3"/>
              </w:rPr>
            </w:pPr>
            <w:r>
              <w:rPr>
                <w:kern w:val="0"/>
                <w:sz w:val="23"/>
              </w:rPr>
              <w:t>2,0 para cada, máximo 4,0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708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kern w:val="0"/>
                <w:sz w:val="24"/>
              </w:rPr>
              <w:t xml:space="preserve">3.3. Disciplinas cursadas em Programa de Pós-graduação </w:t>
            </w:r>
            <w:r>
              <w:rPr>
                <w:i/>
                <w:kern w:val="0"/>
                <w:sz w:val="24"/>
              </w:rPr>
              <w:t>stricto sensu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kern w:val="0"/>
                <w:sz w:val="24"/>
              </w:rPr>
              <w:t>0,5 por disciplina, no máximo 1,0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  <w:tr>
        <w:trPr>
          <w:trHeight w:val="1583" w:hRule="atLeast"/>
        </w:trPr>
        <w:tc>
          <w:tcPr>
            <w:tcW w:w="31" w:type="dxa"/>
            <w:tcBorders/>
          </w:tcPr>
          <w:p>
            <w:pPr>
              <w:pStyle w:val="TableParagraph"/>
              <w:widowControl w:val="false"/>
              <w:spacing w:before="0" w:after="0"/>
              <w:ind w:left="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</w:tc>
        <w:tc>
          <w:tcPr>
            <w:tcW w:w="705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ind w:left="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</w:r>
          </w:p>
          <w:p>
            <w:pPr>
              <w:pStyle w:val="TableParagraph"/>
              <w:widowControl w:val="false"/>
              <w:ind w:left="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8" w:hanging="0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widowControl w:val="false"/>
              <w:spacing w:lineRule="auto" w:line="348" w:before="0" w:after="0"/>
              <w:ind w:left="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  <w:t xml:space="preserve">Pontuação </w:t>
            </w:r>
            <w:r>
              <w:rPr>
                <w:b/>
                <w:w w:val="110"/>
                <w:kern w:val="0"/>
                <w:sz w:val="24"/>
              </w:rPr>
              <w:t>máxima =</w:t>
            </w:r>
          </w:p>
          <w:p>
            <w:pPr>
              <w:pStyle w:val="TableParagraph"/>
              <w:widowControl w:val="false"/>
              <w:spacing w:before="1" w:after="0"/>
              <w:ind w:left="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10,00</w:t>
            </w:r>
          </w:p>
          <w:p>
            <w:pPr>
              <w:pStyle w:val="TableParagraph"/>
              <w:widowControl w:val="false"/>
              <w:spacing w:before="0" w:after="0"/>
              <w:ind w:left="8" w:right="-29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</w:rPr>
              <w:t>pontos</w:t>
            </w:r>
          </w:p>
        </w:tc>
        <w:tc>
          <w:tcPr>
            <w:tcW w:w="127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before="280" w:after="280"/>
        <w:rPr/>
      </w:pPr>
      <w:r>
        <w:rPr/>
        <w:t>Nome do Candidato e assinatura:</w:t>
      </w:r>
    </w:p>
    <w:p>
      <w:pPr>
        <w:pStyle w:val="NormalWeb"/>
        <w:spacing w:before="280" w:after="280"/>
        <w:rPr/>
      </w:pPr>
      <w:r>
        <w:rPr/>
        <w:t>Alfenas, ____ de ____de 202</w:t>
      </w:r>
      <w:r>
        <w:rPr/>
        <w:t>2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0f9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730f9c"/>
    <w:pPr>
      <w:widowControl w:val="false"/>
      <w:ind w:left="1084" w:right="1087" w:hanging="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730f9c"/>
    <w:rPr>
      <w:rFonts w:ascii="Times New Roman" w:hAnsi="Times New Roman" w:eastAsia="Times New Roman" w:cs="Times New Roman"/>
      <w:b/>
      <w:bCs/>
      <w:sz w:val="26"/>
      <w:szCs w:val="26"/>
      <w:lang w:val="pt-PT" w:eastAsia="pt-PT" w:bidi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730f9c"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730f9c"/>
    <w:pPr>
      <w:widowControl w:val="false"/>
    </w:pPr>
    <w:rPr>
      <w:rFonts w:ascii="Times New Roman" w:hAnsi="Times New Roman" w:eastAsia="Times New Roman" w:cs="Times New Roman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730f9c"/>
    <w:pPr>
      <w:widowControl w:val="false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qFormat/>
    <w:rsid w:val="00730f9c"/>
    <w:pPr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0f9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4</Pages>
  <Words>383</Words>
  <Characters>2089</Characters>
  <CharactersWithSpaces>2420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2021-01-27T11:39:00Z</dcterms:created>
  <dc:creator>Usuario</dc:creator>
  <dc:description/>
  <dc:language>pt-BR</dc:language>
  <cp:lastModifiedBy/>
  <dcterms:modified xsi:type="dcterms:W3CDTF">2022-08-12T07:31:59Z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