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ind w:left="558" w:right="564" w:hanging="0"/>
        <w:jc w:val="center"/>
        <w:rPr/>
      </w:pPr>
      <w:r>
        <w:rPr>
          <w:rFonts w:cs="Times New Roman" w:ascii="Times New Roman" w:hAnsi="Times New Roman"/>
          <w:b/>
        </w:rPr>
        <w:t>ANEXO I – PLANILHA PARA PONTUAÇÃO DO CURRICULUM VITAE</w:t>
      </w:r>
    </w:p>
    <w:p>
      <w:pPr>
        <w:pStyle w:val="Normal"/>
        <w:bidi w:val="0"/>
        <w:spacing w:lineRule="auto" w:line="276"/>
        <w:ind w:left="558" w:right="56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655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61" w:type="dxa"/>
        </w:tblCellMar>
      </w:tblPr>
      <w:tblGrid>
        <w:gridCol w:w="4370"/>
        <w:gridCol w:w="1702"/>
        <w:gridCol w:w="1275"/>
        <w:gridCol w:w="1157"/>
        <w:gridCol w:w="1151"/>
      </w:tblGrid>
      <w:tr>
        <w:trPr>
          <w:trHeight w:val="298" w:hRule="atLeast"/>
        </w:trPr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Nome do candidato(a):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Data:</w:t>
            </w:r>
          </w:p>
        </w:tc>
      </w:tr>
      <w:tr>
        <w:trPr>
          <w:trHeight w:val="929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3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59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Pontos/unidade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70" w:right="0" w:hanging="36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Quantidade máxima de unidades/ atividade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15" w:right="4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Pontuação máxima da  atividade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13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Pontuação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3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do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candidato</w:t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1. Formação acadêmica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492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1.1. Especialização (sensu latu) em áreas do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Programa ou correlatas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0,5 por diploma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47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2. Atuação profissional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2.1. Docência no ensino 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0,3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2.2. Docência no ensino médio e/ou fundamental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0,2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2.3 Orientação em Iniciação científica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0,2 por aluno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2.4 Orientação de Trabalho de Conclusão de Curso ou de Especialização ou s emelhante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0,2 por aluno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2.5 Membro de banca examinadora de TCC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0,1 por aluno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3. Atividades complementares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2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3.2. Monitoria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0,1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3.3. Iniciação científica com bolsa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0,5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3.4. Iniciação científica sem bolsa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0,3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1,2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3.5. Extensão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0,0005 por hora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49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3.7. Programa Institucional de Bolsas de Iniciação a Docência (PIBID), residência pedagógica e educação tutorial (PET)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0,005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1162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19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 xml:space="preserve">3.8. Aprovação com nota superior a 7,5 (75%) em disciplina de Pós-graduação </w:t>
            </w:r>
            <w:r>
              <w:rPr>
                <w:rFonts w:cs="Times New Roman" w:ascii="Times New Roman" w:hAnsi="Times New Roman"/>
                <w:i/>
                <w:color w:val="000000"/>
                <w:kern w:val="0"/>
                <w:sz w:val="20"/>
                <w:szCs w:val="20"/>
                <w:lang w:eastAsia="pt-BR" w:bidi="ar-SA"/>
              </w:rPr>
              <w:t xml:space="preserve">stricto sensu </w:t>
            </w: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de curso da área do Programa ou afim recomendado pela CAPES, como aluno especial, nos últimos 24 meses.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8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0,005 por crédito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8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8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4. Atividades de atualização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60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4.1. Curso de atualização ou minicurso em áreas do Programa ou correlatas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0,00625 por hora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  <w:t>5. Produção científica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4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i/>
                <w:color w:val="000000"/>
                <w:kern w:val="0"/>
                <w:sz w:val="20"/>
                <w:szCs w:val="20"/>
                <w:lang w:eastAsia="pt-BR" w:bidi="ar-SA"/>
              </w:rPr>
              <w:t>Participação em Congressos/Simpósios/Workshops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5.1. Local ou Regional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0,02 por evento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5.2. Nacional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0,05 por evento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5.3. Internacional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0,1 por evento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i/>
                <w:color w:val="000000"/>
                <w:kern w:val="0"/>
                <w:sz w:val="20"/>
                <w:szCs w:val="20"/>
                <w:lang w:eastAsia="pt-BR" w:bidi="ar-SA"/>
              </w:rPr>
              <w:t>Trabalho apresentado em eventos: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5.4. Local ou Regional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0,1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4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5.5. Nacional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0,2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5.6. Internacional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0,25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47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i/>
                <w:color w:val="000000"/>
                <w:kern w:val="0"/>
                <w:sz w:val="20"/>
                <w:szCs w:val="20"/>
                <w:lang w:eastAsia="pt-BR" w:bidi="ar-SA"/>
              </w:rPr>
              <w:t>Artigo completo aceito ou publicado em periódico com JCR vigente (</w:t>
            </w:r>
            <w:r>
              <w:rPr>
                <w:rStyle w:val="Markedcontent"/>
                <w:rFonts w:cs="Times New Roman" w:ascii="Times New Roman" w:hAnsi="Times New Roman"/>
                <w:i/>
                <w:kern w:val="0"/>
                <w:sz w:val="20"/>
                <w:szCs w:val="20"/>
                <w:lang w:eastAsia="pt-BR" w:bidi="ar-SA"/>
              </w:rPr>
              <w:t>Journal Citation Reports – Clarivate)</w:t>
            </w:r>
            <w:r>
              <w:rPr>
                <w:rFonts w:cs="Times New Roman" w:ascii="Times New Roman" w:hAnsi="Times New Roman"/>
                <w:i/>
                <w:color w:val="000000"/>
                <w:kern w:val="0"/>
                <w:sz w:val="20"/>
                <w:szCs w:val="20"/>
                <w:lang w:eastAsia="pt-BR" w:bidi="ar-SA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5.7. com JCR maior que 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1,0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47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5.8. com JCR  entre 2,99 a 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0,85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2,55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5.9. com JCR  entre 1,00 a 1,99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0,55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1,65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5.10. com JCR menor que 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0,30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0,90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5.11. Sem JCR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0,20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0,40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49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i/>
                <w:color w:val="000000"/>
                <w:kern w:val="0"/>
                <w:sz w:val="20"/>
                <w:szCs w:val="20"/>
                <w:lang w:eastAsia="pt-BR" w:bidi="ar-SA"/>
              </w:rPr>
              <w:t>Artigo completo submetido para publicação em periódico com JCR vigente (</w:t>
            </w:r>
            <w:r>
              <w:rPr>
                <w:rStyle w:val="Markedcontent"/>
                <w:rFonts w:cs="Times New Roman" w:ascii="Times New Roman" w:hAnsi="Times New Roman"/>
                <w:i/>
                <w:kern w:val="0"/>
                <w:sz w:val="20"/>
                <w:szCs w:val="20"/>
                <w:lang w:eastAsia="pt-BR" w:bidi="ar-SA"/>
              </w:rPr>
              <w:t>Journal Citation Reports – Clarivate)</w:t>
            </w:r>
            <w:r>
              <w:rPr>
                <w:rFonts w:cs="Times New Roman" w:ascii="Times New Roman" w:hAnsi="Times New Roman"/>
                <w:i/>
                <w:color w:val="000000"/>
                <w:kern w:val="0"/>
                <w:sz w:val="20"/>
                <w:szCs w:val="20"/>
                <w:lang w:eastAsia="pt-BR" w:bidi="ar-SA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5.12. Com JCR maior que 2,99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0,1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5.13. Com JCR menor que 2,98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0,05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468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i/>
                <w:color w:val="000000"/>
                <w:kern w:val="0"/>
                <w:sz w:val="20"/>
                <w:szCs w:val="20"/>
                <w:lang w:eastAsia="pt-BR" w:bidi="ar-SA"/>
              </w:rPr>
              <w:t>Outras produções na área do Programa ou correlatas: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ind w:left="2" w:right="0" w:hanging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pt-BR" w:bidi="ar-SA"/>
              </w:rPr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52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5.14. Capítulo de livro ou livro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0,3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47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5.15. Cursos ministrados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0,05 por hora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40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5.16. Palestras ministradas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0,025 por palestra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>
          <w:trHeight w:val="245" w:hRule="atLeast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6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5.17. Distinções e prêmios recebidos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103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0,05 por atividade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4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/>
              <w:ind w:left="65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eastAsia="pt-BR" w:bidi="ar-SA"/>
              </w:rPr>
              <w:t>0,1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6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pt-BR" w:bidi="ar-SA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Link">
    <w:name w:val="Link"/>
    <w:qFormat/>
    <w:rPr>
      <w:outline w:val="false"/>
      <w:color w:val="0000FF"/>
      <w:u w:val="single"/>
    </w:rPr>
  </w:style>
  <w:style w:type="character" w:styleId="Nenhum">
    <w:name w:val="Nenhum"/>
    <w:qFormat/>
    <w:rPr/>
  </w:style>
  <w:style w:type="character" w:styleId="Markedcontent">
    <w:name w:val="markedcontent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odapChar">
    <w:name w:val="Rodapé Char"/>
    <w:qFormat/>
    <w:rPr>
      <w:rFonts w:ascii="Cambria" w:hAnsi="Cambria" w:eastAsia="Cambria" w:cs="Cambria"/>
      <w:lang w:val="pt-PT"/>
    </w:rPr>
  </w:style>
  <w:style w:type="character" w:styleId="CabealhoChar">
    <w:name w:val="Cabeçalho Char"/>
    <w:qFormat/>
    <w:rPr>
      <w:rFonts w:ascii="Cambria" w:hAnsi="Cambria" w:eastAsia="Cambria" w:cs="Cambria"/>
      <w:lang w:val="pt-PT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">
    <w:name w:val="Corpo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000000"/>
      <w:kern w:val="2"/>
      <w:sz w:val="24"/>
      <w:szCs w:val="24"/>
      <w:u w:val="none"/>
      <w:lang w:val="pt-BR" w:eastAsia="zh-CN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/>
    <w:rPr/>
  </w:style>
  <w:style w:type="paragraph" w:styleId="ListParagraph">
    <w:name w:val="List Paragraph"/>
    <w:basedOn w:val="Normal"/>
    <w:qFormat/>
    <w:pPr>
      <w:spacing w:before="121" w:after="0"/>
      <w:ind w:left="232" w:hanging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LibreOffice/7.1.4.2$Windows_X86_64 LibreOffice_project/a529a4fab45b75fefc5b6226684193eb000654f6</Application>
  <AppVersion>15.0000</AppVersion>
  <Pages>2</Pages>
  <Words>431</Words>
  <Characters>2160</Characters>
  <CharactersWithSpaces>2456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2022-11-21T07:40:30Z</dcterms:modified>
  <cp:revision>1</cp:revision>
  <dc:subject/>
  <dc:title/>
</cp:coreProperties>
</file>