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REQUERIMENTO DE APROVEITAMENTO/TRANSFERÊNCIA DE CRÉDITOS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4"/>
        <w:gridCol w:w="355"/>
        <w:gridCol w:w="1027"/>
        <w:gridCol w:w="3060"/>
        <w:gridCol w:w="216"/>
        <w:gridCol w:w="258"/>
        <w:gridCol w:w="852"/>
        <w:gridCol w:w="1164"/>
        <w:gridCol w:w="1114"/>
        <w:gridCol w:w="274"/>
        <w:gridCol w:w="1144"/>
        <w:gridCol w:w="1007"/>
        <w:gridCol w:w="1402"/>
        <w:gridCol w:w="1843"/>
        <w:tblGridChange w:id="0">
          <w:tblGrid>
            <w:gridCol w:w="1594"/>
            <w:gridCol w:w="355"/>
            <w:gridCol w:w="1027"/>
            <w:gridCol w:w="3060"/>
            <w:gridCol w:w="216"/>
            <w:gridCol w:w="258"/>
            <w:gridCol w:w="852"/>
            <w:gridCol w:w="1164"/>
            <w:gridCol w:w="1114"/>
            <w:gridCol w:w="274"/>
            <w:gridCol w:w="1144"/>
            <w:gridCol w:w="1007"/>
            <w:gridCol w:w="1402"/>
            <w:gridCol w:w="1843"/>
          </w:tblGrid>
        </w:tblGridChange>
      </w:tblGrid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Programa:</w:t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Discente:</w:t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Orientador (a): </w:t>
            </w:r>
          </w:p>
        </w:tc>
      </w:tr>
      <w:tr>
        <w:tc>
          <w:tcPr>
            <w:gridSpan w:val="14"/>
            <w:shd w:fill="bfbfbf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Opção do Requerimento*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) Aproveitamento de créditos</w:t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) Transferência de créditos </w:t>
            </w:r>
          </w:p>
        </w:tc>
      </w:tr>
      <w:tr>
        <w:tc>
          <w:tcPr>
            <w:gridSpan w:val="14"/>
            <w:shd w:fill="bfbfbf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Aproveitamento de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Código da Disciplina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Disciplina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Créditos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Conclusão da 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Conceito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vertAlign w:val="baseline"/>
                <w:rtl w:val="0"/>
              </w:rPr>
              <w:t xml:space="preserve">Anexar o Programa de Ensino das Disciplinas, o Histórico Escolar atualizado e/ou declaração de conclusão de disciplina.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shd w:fill="bfbfbf" w:val="clear"/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Transferência de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Instituição de oferta da 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Código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Disciplina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Créditos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Conceito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de Conclusão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Conceito atribuído/UNIFAL-MG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Equivalência (quando for o caso)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vertAlign w:val="baseline"/>
                <w:rtl w:val="0"/>
              </w:rPr>
              <w:t xml:space="preserve">Anexar Programa de Ensino das disciplinas, Histórico Escolar atualizado, declaração de conclusão da disciplina e parecer de professor responsável por disciplina no programa quando for solicitada a equivalência.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shd w:fill="bfbfbf" w:val="clear"/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Assinatura dos interessados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Discente:                                                    Data: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Orientador (a):                                                   Data:</w:t>
            </w:r>
          </w:p>
        </w:tc>
      </w:tr>
      <w:tr>
        <w:tc>
          <w:tcPr>
            <w:gridSpan w:val="14"/>
            <w:shd w:fill="bfbfbf" w:val="clear"/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Despacho do Colegiado do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Parecer do Colegiado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) Deferido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) Indeferido</w:t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Justificativa (quando necessário):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vAlign w:val="top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Assinatura do Coordenador (a) do Programa:                                               Reunião N°       do Colegiado                    Data:                     </w:t>
            </w:r>
          </w:p>
        </w:tc>
      </w:tr>
    </w:tbl>
    <w:p w:rsidR="00000000" w:rsidDel="00000000" w:rsidP="00000000" w:rsidRDefault="00000000" w:rsidRPr="00000000" w14:paraId="0000017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*Regulamento pelos Capítulos X e XI do Regulamento Geral dos Programas de Pós-graduação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Stricto sensu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da UNIFAL-MG.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5" w:w="16837" w:orient="landscape"/>
      <w:pgMar w:bottom="1701" w:top="1701" w:left="1134" w:right="2157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503.0" w:type="dxa"/>
      <w:jc w:val="left"/>
      <w:tblInd w:w="3039.0" w:type="dxa"/>
      <w:tblLayout w:type="fixed"/>
      <w:tblLook w:val="0000"/>
    </w:tblPr>
    <w:tblGrid>
      <w:gridCol w:w="1695"/>
      <w:gridCol w:w="5115"/>
      <w:gridCol w:w="1693"/>
      <w:tblGridChange w:id="0">
        <w:tblGrid>
          <w:gridCol w:w="1695"/>
          <w:gridCol w:w="5115"/>
          <w:gridCol w:w="1693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1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84530" cy="68326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" cy="6832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76">
          <w:pPr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7">
          <w:pPr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Universidade Federal de Alfenas . Unifal-MG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8">
          <w:pPr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9">
          <w:pPr>
            <w:jc w:val="center"/>
            <w:rPr>
              <w:rFonts w:ascii="Arial" w:cs="Arial" w:eastAsia="Arial" w:hAnsi="Arial"/>
              <w:sz w:val="14"/>
              <w:szCs w:val="14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vertAlign w:val="baseline"/>
              <w:rtl w:val="0"/>
            </w:rPr>
            <w:t xml:space="preserve">Rua Gabriel Monteiro da Silva, 700   .   Alfenas/MG   .   CEP 37130-000</w:t>
          </w:r>
        </w:p>
        <w:p w:rsidR="00000000" w:rsidDel="00000000" w:rsidP="00000000" w:rsidRDefault="00000000" w:rsidRPr="00000000" w14:paraId="0000017A">
          <w:pPr>
            <w:jc w:val="center"/>
            <w:rPr>
              <w:rFonts w:ascii="Arial" w:cs="Arial" w:eastAsia="Arial" w:hAnsi="Arial"/>
              <w:sz w:val="14"/>
              <w:szCs w:val="14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vertAlign w:val="baseline"/>
              <w:rtl w:val="0"/>
            </w:rPr>
            <w:t xml:space="preserve">Fone: (35) 3299-1000 . Fax: (35) 3299-1063</w:t>
          </w:r>
        </w:p>
      </w:tc>
      <w:tc>
        <w:tcPr>
          <w:vAlign w:val="center"/>
        </w:tcPr>
        <w:p w:rsidR="00000000" w:rsidDel="00000000" w:rsidP="00000000" w:rsidRDefault="00000000" w:rsidRPr="00000000" w14:paraId="000001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53440" cy="68453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6845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599"/>
        <w:tab w:val="right" w:pos="9018"/>
      </w:tabs>
      <w:spacing w:after="0" w:before="0" w:line="240" w:lineRule="auto"/>
      <w:ind w:left="0" w:right="-85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