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E6" w:rsidRPr="001B542C" w:rsidRDefault="003208E6" w:rsidP="003208E6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B542C">
        <w:rPr>
          <w:rFonts w:ascii="Arial" w:hAnsi="Arial" w:cs="Arial"/>
          <w:b/>
          <w:color w:val="000000"/>
        </w:rPr>
        <w:t>A</w:t>
      </w:r>
      <w:bookmarkStart w:id="0" w:name="_GoBack"/>
      <w:bookmarkEnd w:id="0"/>
      <w:r w:rsidRPr="001B542C">
        <w:rPr>
          <w:rFonts w:ascii="Arial" w:hAnsi="Arial" w:cs="Arial"/>
          <w:b/>
          <w:color w:val="000000"/>
        </w:rPr>
        <w:t>NEXO 03</w:t>
      </w:r>
    </w:p>
    <w:p w:rsidR="003208E6" w:rsidRPr="001B542C" w:rsidRDefault="003208E6" w:rsidP="003208E6">
      <w:pPr>
        <w:jc w:val="center"/>
        <w:rPr>
          <w:rFonts w:ascii="Arial" w:hAnsi="Arial" w:cs="Arial"/>
          <w:b/>
          <w:color w:val="000000"/>
        </w:rPr>
      </w:pPr>
      <w:r w:rsidRPr="001B542C">
        <w:rPr>
          <w:rFonts w:ascii="Arial" w:hAnsi="Arial" w:cs="Arial"/>
          <w:b/>
          <w:color w:val="000000"/>
        </w:rPr>
        <w:t xml:space="preserve">PLANILHA DE PONTUAÇÃO DO CURRÍCULO </w:t>
      </w:r>
    </w:p>
    <w:p w:rsidR="003208E6" w:rsidRDefault="003208E6" w:rsidP="003208E6">
      <w:pPr>
        <w:jc w:val="center"/>
        <w:rPr>
          <w:b/>
        </w:rPr>
      </w:pPr>
    </w:p>
    <w:p w:rsidR="003208E6" w:rsidRDefault="003208E6" w:rsidP="003208E6">
      <w:pPr>
        <w:jc w:val="center"/>
        <w:rPr>
          <w:b/>
        </w:rPr>
      </w:pPr>
    </w:p>
    <w:p w:rsidR="003208E6" w:rsidRPr="00632EE1" w:rsidRDefault="003208E6" w:rsidP="003208E6">
      <w:pPr>
        <w:jc w:val="center"/>
        <w:rPr>
          <w:rFonts w:ascii="Arial" w:hAnsi="Arial" w:cs="Arial"/>
          <w:b/>
        </w:rPr>
      </w:pPr>
      <w:r w:rsidRPr="00632EE1">
        <w:rPr>
          <w:rFonts w:ascii="Arial" w:hAnsi="Arial" w:cs="Arial"/>
          <w:b/>
        </w:rPr>
        <w:t xml:space="preserve">Nome do </w:t>
      </w:r>
      <w:proofErr w:type="gramStart"/>
      <w:r w:rsidRPr="00632EE1">
        <w:rPr>
          <w:rFonts w:ascii="Arial" w:hAnsi="Arial" w:cs="Arial"/>
          <w:b/>
        </w:rPr>
        <w:t>Candidato:_</w:t>
      </w:r>
      <w:proofErr w:type="gramEnd"/>
      <w:r w:rsidRPr="00632EE1">
        <w:rPr>
          <w:rFonts w:ascii="Arial" w:hAnsi="Arial" w:cs="Arial"/>
          <w:b/>
        </w:rPr>
        <w:t>______________________________</w:t>
      </w:r>
    </w:p>
    <w:p w:rsidR="003208E6" w:rsidRPr="00632EE1" w:rsidRDefault="003208E6" w:rsidP="003208E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2959"/>
      </w:tblGrid>
      <w:tr w:rsidR="003208E6" w:rsidRPr="00632EE1" w:rsidTr="00546D06">
        <w:trPr>
          <w:jc w:val="center"/>
        </w:trPr>
        <w:tc>
          <w:tcPr>
            <w:tcW w:w="8856" w:type="dxa"/>
            <w:gridSpan w:val="2"/>
            <w:vAlign w:val="center"/>
          </w:tcPr>
          <w:p w:rsidR="003208E6" w:rsidRPr="00632EE1" w:rsidRDefault="003208E6" w:rsidP="0054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EE1">
              <w:rPr>
                <w:rFonts w:ascii="Arial" w:hAnsi="Arial" w:cs="Arial"/>
                <w:b/>
                <w:sz w:val="20"/>
                <w:szCs w:val="20"/>
              </w:rPr>
              <w:t>OBSERVAÇÕES:</w:t>
            </w:r>
          </w:p>
          <w:p w:rsidR="003208E6" w:rsidRPr="00632EE1" w:rsidRDefault="003208E6" w:rsidP="0054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- Será validado apenas os últimos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 anos do currículo do candidato.</w:t>
            </w:r>
          </w:p>
          <w:p w:rsidR="003208E6" w:rsidRPr="00632EE1" w:rsidRDefault="003208E6" w:rsidP="0054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- Em caso de empate entre os candidatos, será classificado o candidato que obtiver maior nota na prova da seleção.</w:t>
            </w:r>
          </w:p>
        </w:tc>
      </w:tr>
      <w:tr w:rsidR="003208E6" w:rsidRPr="00632EE1" w:rsidTr="00546D06">
        <w:trPr>
          <w:jc w:val="center"/>
        </w:trPr>
        <w:tc>
          <w:tcPr>
            <w:tcW w:w="8856" w:type="dxa"/>
            <w:gridSpan w:val="2"/>
            <w:vAlign w:val="center"/>
          </w:tcPr>
          <w:p w:rsidR="003208E6" w:rsidRPr="00632EE1" w:rsidRDefault="003208E6" w:rsidP="00546D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b/>
                <w:sz w:val="20"/>
                <w:szCs w:val="20"/>
              </w:rPr>
              <w:t xml:space="preserve">FORMAÇÃO ACADÊMICA </w:t>
            </w:r>
            <w:r>
              <w:rPr>
                <w:rFonts w:ascii="Arial" w:hAnsi="Arial" w:cs="Arial"/>
                <w:b/>
                <w:sz w:val="20"/>
                <w:szCs w:val="20"/>
              </w:rPr>
              <w:t>(ATÉ 20 PONTOS)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Especialização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(por título)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Iniciação científica com bolsa                                                                    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(por ano)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Iniciação científica sem bolsa                                                                     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(por ano)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Monitoria                                                                                                    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(por disciplina)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Estágio de pesquisa (</w:t>
            </w:r>
            <w:r>
              <w:rPr>
                <w:rFonts w:ascii="Arial" w:hAnsi="Arial" w:cs="Arial"/>
                <w:sz w:val="20"/>
                <w:szCs w:val="20"/>
              </w:rPr>
              <w:t>não acadêmico/curricular)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(por ano)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Participação em Projeto de Extensão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bolsa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(por ano)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Participação em Projeto de Extensão</w:t>
            </w:r>
            <w:r>
              <w:rPr>
                <w:rFonts w:ascii="Arial" w:hAnsi="Arial" w:cs="Arial"/>
                <w:sz w:val="20"/>
                <w:szCs w:val="20"/>
              </w:rPr>
              <w:t xml:space="preserve"> sem bolsa</w:t>
            </w:r>
          </w:p>
        </w:tc>
        <w:tc>
          <w:tcPr>
            <w:tcW w:w="3087" w:type="dxa"/>
          </w:tcPr>
          <w:p w:rsidR="003208E6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(por ano)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Participação em Grupo de Pesquisa registrado no CNPq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 (por ano)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como membro de Centro Acadêmico, Empresa Júnior, Associação (AGB), PIBID e Residência Pedagógica.</w:t>
            </w:r>
          </w:p>
        </w:tc>
        <w:tc>
          <w:tcPr>
            <w:tcW w:w="3087" w:type="dxa"/>
          </w:tcPr>
          <w:p w:rsidR="003208E6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(por ano)</w:t>
            </w:r>
          </w:p>
        </w:tc>
      </w:tr>
      <w:tr w:rsidR="003208E6" w:rsidRPr="00632EE1" w:rsidTr="00546D06">
        <w:trPr>
          <w:jc w:val="center"/>
        </w:trPr>
        <w:tc>
          <w:tcPr>
            <w:tcW w:w="8856" w:type="dxa"/>
            <w:gridSpan w:val="2"/>
            <w:vAlign w:val="center"/>
          </w:tcPr>
          <w:p w:rsidR="003208E6" w:rsidRPr="00632EE1" w:rsidRDefault="003208E6" w:rsidP="0054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b/>
                <w:sz w:val="20"/>
                <w:szCs w:val="20"/>
              </w:rPr>
              <w:t>PRODUÇÃO CIENTÍFICA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(ATÉ 50 PONTOS)</w:t>
            </w:r>
          </w:p>
          <w:p w:rsidR="003208E6" w:rsidRPr="00632EE1" w:rsidRDefault="003208E6" w:rsidP="0054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Artigo completo (QUALIS – A1)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Artigo completo (QUALIS – A2)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Artigo completo (QUALIS – B1)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Artigo completo (QUALIS – B2)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Artigo completo (QUALIS – B3)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Artigo completo (QUALIS – B4)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Artigo completo (QUALIS – B5)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Artigo completo (QUALIS - C)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Livro na área (língua estrangeira/nacional – Autor)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Capítulo de livro na área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Trabalho completo em anais (evento Internacional)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lastRenderedPageBreak/>
              <w:t>Trabalho completo em anais (evento nacional)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Trabalho completo em anais (evento regional/local)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Resumo expandido em anais de evento internacional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1.0           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Resumo expandido em anais de evento nacional 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5         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Resumo expandido em anais de evento </w:t>
            </w:r>
            <w:r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Resumo em anais de evento internacional</w:t>
            </w:r>
          </w:p>
        </w:tc>
        <w:tc>
          <w:tcPr>
            <w:tcW w:w="3087" w:type="dxa"/>
          </w:tcPr>
          <w:p w:rsidR="003208E6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Resumo em anais de evento nacional </w:t>
            </w:r>
          </w:p>
        </w:tc>
        <w:tc>
          <w:tcPr>
            <w:tcW w:w="3087" w:type="dxa"/>
          </w:tcPr>
          <w:p w:rsidR="003208E6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Resumo em anais de evento </w:t>
            </w:r>
            <w:r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87" w:type="dxa"/>
          </w:tcPr>
          <w:p w:rsidR="003208E6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Apresentação de trabalho oral/pôster em evento internacional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2.0          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Apresentação de trabalho oral/pôster em evento nacional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1.0            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Apresentação de trabalho oral/pôster em evento regional/local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Nota em revista (10% do QUALIS da Revista)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Resenha </w:t>
            </w:r>
            <w:r>
              <w:rPr>
                <w:rFonts w:ascii="Arial" w:hAnsi="Arial" w:cs="Arial"/>
                <w:sz w:val="20"/>
                <w:szCs w:val="20"/>
              </w:rPr>
              <w:t xml:space="preserve">/ Resumo </w:t>
            </w:r>
            <w:r w:rsidRPr="00632EE1">
              <w:rPr>
                <w:rFonts w:ascii="Arial" w:hAnsi="Arial" w:cs="Arial"/>
                <w:sz w:val="20"/>
                <w:szCs w:val="20"/>
              </w:rPr>
              <w:t>em revista (10% do QUALIS da Revista)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Tradução (de trabalho científico) livro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Tradução (de trabalho científico) capítulo de livro ou </w:t>
            </w:r>
            <w:proofErr w:type="spellStart"/>
            <w:r w:rsidRPr="00632EE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Relatório Técnico Científico (coordenador ou autor principal)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 xml:space="preserve">4.0          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Relatório Técnico Científico (participante)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3208E6" w:rsidRPr="00632EE1" w:rsidTr="00546D06">
        <w:trPr>
          <w:jc w:val="center"/>
        </w:trPr>
        <w:tc>
          <w:tcPr>
            <w:tcW w:w="8856" w:type="dxa"/>
            <w:gridSpan w:val="2"/>
            <w:vAlign w:val="center"/>
          </w:tcPr>
          <w:p w:rsidR="003208E6" w:rsidRPr="00632EE1" w:rsidRDefault="003208E6" w:rsidP="00546D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b/>
                <w:sz w:val="20"/>
                <w:szCs w:val="20"/>
              </w:rPr>
              <w:t>EXPERIÊNCIA PROFISSIONAL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(ATÉ 30 PONTOS)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Docência em curso fundamental, médio, curso pré-vestibular, superior e pós-graduação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 (por </w:t>
            </w:r>
            <w:r>
              <w:rPr>
                <w:rFonts w:ascii="Arial" w:hAnsi="Arial" w:cs="Arial"/>
                <w:sz w:val="20"/>
                <w:szCs w:val="20"/>
              </w:rPr>
              <w:t>semestre</w:t>
            </w:r>
            <w:r w:rsidRPr="00632E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Emprego na área e afins (público ou privado) e Consultoria ou assessoria na área e afins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Pr="00632EE1">
              <w:rPr>
                <w:rFonts w:ascii="Arial" w:hAnsi="Arial" w:cs="Arial"/>
                <w:sz w:val="20"/>
                <w:szCs w:val="20"/>
              </w:rPr>
              <w:t xml:space="preserve"> (por </w:t>
            </w:r>
            <w:r>
              <w:rPr>
                <w:rFonts w:ascii="Arial" w:hAnsi="Arial" w:cs="Arial"/>
                <w:sz w:val="20"/>
                <w:szCs w:val="20"/>
              </w:rPr>
              <w:t>semestre</w:t>
            </w:r>
            <w:r w:rsidRPr="00632E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Aprovação em concurso público na área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 xml:space="preserve"> (por concurso)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Comissão organizadora de eventos científicos na área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 (por evento)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2EE1">
              <w:rPr>
                <w:rFonts w:ascii="Arial" w:hAnsi="Arial" w:cs="Arial"/>
                <w:sz w:val="20"/>
                <w:szCs w:val="20"/>
              </w:rPr>
              <w:t>Ministrar palestras, mesa-redond</w:t>
            </w:r>
            <w:r>
              <w:rPr>
                <w:rFonts w:ascii="Arial" w:hAnsi="Arial" w:cs="Arial"/>
                <w:sz w:val="20"/>
                <w:szCs w:val="20"/>
              </w:rPr>
              <w:t xml:space="preserve">a, oficina e </w:t>
            </w:r>
            <w:r w:rsidRPr="00632EE1">
              <w:rPr>
                <w:rFonts w:ascii="Arial" w:hAnsi="Arial" w:cs="Arial"/>
                <w:sz w:val="20"/>
                <w:szCs w:val="20"/>
              </w:rPr>
              <w:t>minicurso</w:t>
            </w:r>
          </w:p>
        </w:tc>
        <w:tc>
          <w:tcPr>
            <w:tcW w:w="3087" w:type="dxa"/>
          </w:tcPr>
          <w:p w:rsidR="003208E6" w:rsidRPr="00632EE1" w:rsidRDefault="003208E6" w:rsidP="00546D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 (por evento)</w:t>
            </w:r>
          </w:p>
        </w:tc>
      </w:tr>
      <w:tr w:rsidR="003208E6" w:rsidRPr="00632EE1" w:rsidTr="00546D06">
        <w:trPr>
          <w:jc w:val="center"/>
        </w:trPr>
        <w:tc>
          <w:tcPr>
            <w:tcW w:w="5769" w:type="dxa"/>
            <w:shd w:val="clear" w:color="auto" w:fill="D9D9D9"/>
          </w:tcPr>
          <w:p w:rsidR="003208E6" w:rsidRPr="00632EE1" w:rsidRDefault="003208E6" w:rsidP="00546D0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EE1">
              <w:rPr>
                <w:rFonts w:ascii="Arial" w:hAnsi="Arial" w:cs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3087" w:type="dxa"/>
            <w:shd w:val="clear" w:color="auto" w:fill="D9D9D9"/>
          </w:tcPr>
          <w:p w:rsidR="003208E6" w:rsidRPr="00632EE1" w:rsidRDefault="003208E6" w:rsidP="00546D0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697" w:rsidRPr="003208E6" w:rsidRDefault="00486697" w:rsidP="003208E6"/>
    <w:sectPr w:rsidR="00486697" w:rsidRPr="003208E6" w:rsidSect="003208E6">
      <w:headerReference w:type="default" r:id="rId6"/>
      <w:pgSz w:w="11906" w:h="16838"/>
      <w:pgMar w:top="110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29" w:rsidRDefault="00C30429" w:rsidP="00771E28">
      <w:r>
        <w:separator/>
      </w:r>
    </w:p>
  </w:endnote>
  <w:endnote w:type="continuationSeparator" w:id="0">
    <w:p w:rsidR="00C30429" w:rsidRDefault="00C30429" w:rsidP="0077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29" w:rsidRDefault="00C30429" w:rsidP="00771E28">
      <w:r>
        <w:separator/>
      </w:r>
    </w:p>
  </w:footnote>
  <w:footnote w:type="continuationSeparator" w:id="0">
    <w:p w:rsidR="00C30429" w:rsidRDefault="00C30429" w:rsidP="0077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71E28" w:rsidTr="00546D06">
      <w:tc>
        <w:tcPr>
          <w:tcW w:w="1695" w:type="dxa"/>
          <w:shd w:val="clear" w:color="auto" w:fill="auto"/>
          <w:vAlign w:val="center"/>
        </w:tcPr>
        <w:p w:rsidR="00771E28" w:rsidRDefault="00771E28" w:rsidP="00771E28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33400" cy="457200"/>
                <wp:effectExtent l="19050" t="19050" r="19050" b="1905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shd w:val="clear" w:color="auto" w:fill="auto"/>
          <w:vAlign w:val="center"/>
        </w:tcPr>
        <w:p w:rsidR="00771E28" w:rsidRDefault="00771E28" w:rsidP="00771E28">
          <w:pPr>
            <w:snapToGrid w:val="0"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Universidade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Federal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de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Alfenas.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UNIFAL-MG</w:t>
          </w:r>
        </w:p>
        <w:p w:rsidR="00771E28" w:rsidRDefault="00771E28" w:rsidP="00771E28">
          <w:pPr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Programa de Pós-Graduação em Geografia</w:t>
          </w:r>
        </w:p>
        <w:p w:rsidR="00771E28" w:rsidRDefault="00771E28" w:rsidP="00771E28">
          <w:pPr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PPGEO UNIFAL-MG</w:t>
          </w:r>
        </w:p>
        <w:p w:rsidR="00771E28" w:rsidRDefault="00771E28" w:rsidP="00771E28">
          <w:pPr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eastAsia="Arial" w:hAnsi="Arial" w:cs="Arial"/>
              <w:color w:val="244061"/>
              <w:sz w:val="14"/>
            </w:rPr>
            <w:t xml:space="preserve">Av. Jovino Fernandes Salles, 2600. Santa Clara. </w:t>
          </w:r>
          <w:r>
            <w:rPr>
              <w:rFonts w:ascii="Arial" w:hAnsi="Arial" w:cs="Arial"/>
              <w:color w:val="244061"/>
              <w:sz w:val="14"/>
            </w:rPr>
            <w:t>Alfenas/MG.</w:t>
          </w:r>
          <w:r>
            <w:rPr>
              <w:rFonts w:ascii="Arial" w:eastAsia="Arial" w:hAnsi="Arial" w:cs="Arial"/>
              <w:color w:val="244061"/>
              <w:sz w:val="14"/>
            </w:rPr>
            <w:t xml:space="preserve">   </w:t>
          </w:r>
          <w:r>
            <w:rPr>
              <w:rFonts w:ascii="Arial" w:hAnsi="Arial" w:cs="Arial"/>
              <w:color w:val="244061"/>
              <w:sz w:val="14"/>
            </w:rPr>
            <w:t>CEP</w:t>
          </w:r>
          <w:r>
            <w:rPr>
              <w:rFonts w:ascii="Arial" w:eastAsia="Arial" w:hAnsi="Arial" w:cs="Arial"/>
              <w:color w:val="244061"/>
              <w:sz w:val="14"/>
            </w:rPr>
            <w:t xml:space="preserve"> </w:t>
          </w:r>
          <w:r>
            <w:rPr>
              <w:rFonts w:ascii="Arial" w:hAnsi="Arial" w:cs="Arial"/>
              <w:color w:val="244061"/>
              <w:sz w:val="14"/>
            </w:rPr>
            <w:t>37133-840</w:t>
          </w:r>
        </w:p>
        <w:p w:rsidR="00771E28" w:rsidRDefault="00771E28" w:rsidP="00771E28">
          <w:pPr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hAnsi="Arial" w:cs="Arial"/>
              <w:color w:val="244061"/>
              <w:sz w:val="14"/>
            </w:rPr>
            <w:t>Ppgeo.unifal@gmail.com</w:t>
          </w:r>
        </w:p>
        <w:p w:rsidR="00771E28" w:rsidRDefault="00771E28" w:rsidP="00771E28">
          <w:pPr>
            <w:jc w:val="center"/>
            <w:rPr>
              <w:rFonts w:ascii="Arial" w:hAnsi="Arial" w:cs="Arial"/>
              <w:color w:val="244061"/>
              <w:sz w:val="14"/>
            </w:rPr>
          </w:pPr>
          <w:hyperlink r:id="rId2" w:history="1">
            <w:r w:rsidRPr="000D11D9">
              <w:rPr>
                <w:rStyle w:val="Hyperlink"/>
                <w:rFonts w:ascii="Arial" w:hAnsi="Arial" w:cs="Arial"/>
                <w:sz w:val="14"/>
              </w:rPr>
              <w:t>www.unifal-mg.edu.br/ppgeo</w:t>
            </w:r>
          </w:hyperlink>
          <w:r>
            <w:rPr>
              <w:rFonts w:ascii="Arial" w:hAnsi="Arial" w:cs="Arial"/>
              <w:color w:val="244061"/>
              <w:sz w:val="14"/>
            </w:rPr>
            <w:t xml:space="preserve"> </w:t>
          </w:r>
        </w:p>
      </w:tc>
      <w:tc>
        <w:tcPr>
          <w:tcW w:w="1693" w:type="dxa"/>
          <w:shd w:val="clear" w:color="auto" w:fill="auto"/>
          <w:vAlign w:val="center"/>
        </w:tcPr>
        <w:p w:rsidR="00771E28" w:rsidRDefault="00771E28" w:rsidP="00771E28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504825" cy="428625"/>
                <wp:effectExtent l="19050" t="19050" r="28575" b="2857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771E28" w:rsidRDefault="00771E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28"/>
    <w:rsid w:val="003208E6"/>
    <w:rsid w:val="00486697"/>
    <w:rsid w:val="0063495B"/>
    <w:rsid w:val="00771E28"/>
    <w:rsid w:val="00C30429"/>
    <w:rsid w:val="00E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9FBC4"/>
  <w15:chartTrackingRefBased/>
  <w15:docId w15:val="{D754EC64-839F-4B15-890B-D3A47EE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E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2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1E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2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771E28"/>
    <w:pPr>
      <w:widowControl/>
      <w:suppressLineNumbers/>
    </w:pPr>
    <w:rPr>
      <w:rFonts w:eastAsia="Times New Roman"/>
      <w:kern w:val="0"/>
    </w:rPr>
  </w:style>
  <w:style w:type="character" w:styleId="Hyperlink">
    <w:name w:val="Hyperlink"/>
    <w:uiPriority w:val="99"/>
    <w:unhideWhenUsed/>
    <w:rsid w:val="00771E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icn-p118398</dc:creator>
  <cp:keywords/>
  <dc:description/>
  <cp:lastModifiedBy>icn-p118398</cp:lastModifiedBy>
  <cp:revision>2</cp:revision>
  <dcterms:created xsi:type="dcterms:W3CDTF">2019-04-23T21:09:00Z</dcterms:created>
  <dcterms:modified xsi:type="dcterms:W3CDTF">2019-04-23T21:09:00Z</dcterms:modified>
</cp:coreProperties>
</file>