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/>
      </w:pPr>
      <w:r>
        <w:rPr/>
      </w:r>
    </w:p>
    <w:p>
      <w:pPr>
        <w:pStyle w:val="Normal"/>
        <w:widowControl/>
        <w:suppressAutoHyphens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01</w:t>
      </w:r>
    </w:p>
    <w:p>
      <w:pPr>
        <w:pStyle w:val="Normal"/>
        <w:widowControl/>
        <w:suppressAutoHyphens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REQUERIMENTO DE INSCRIÇÃO PARA</w:t>
      </w:r>
      <w:bookmarkStart w:id="0" w:name="_GoBack"/>
      <w:bookmarkEnd w:id="0"/>
      <w:r>
        <w:rPr>
          <w:rFonts w:cs="Arial" w:ascii="Arial" w:hAnsi="Arial"/>
          <w:b/>
        </w:rPr>
        <w:t xml:space="preserve"> A SELEÇÃO DE BOLSAS DO PPGEO UNIFAL-MG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Nome do candidato:_______________________________________________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Endereço: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/>
      </w:pPr>
      <w:r>
        <w:rPr>
          <w:rFonts w:cs="Arial" w:ascii="Arial" w:hAnsi="Arial"/>
        </w:rPr>
        <w:t>_______________________________________________________________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Cidade:___________________________UF:___________________________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País:_____________________________CEP:__________________________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RG:___________________________________________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CPF:__________________________________________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false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Declaro que</w:t>
      </w:r>
      <w:r>
        <w:rPr>
          <w:rStyle w:val="Ncoradanotaderodap"/>
          <w:rFonts w:cs="Arial" w:ascii="Arial" w:hAnsi="Arial"/>
          <w:b/>
          <w:bCs/>
        </w:rPr>
        <w:footnoteReference w:id="2"/>
      </w:r>
      <w:r>
        <w:rPr>
          <w:rFonts w:cs="Arial" w:ascii="Arial" w:hAnsi="Arial"/>
          <w:b/>
          <w:bCs/>
        </w:rPr>
        <w:t xml:space="preserve"> _________ exerço </w:t>
      </w:r>
      <w:r>
        <w:rPr>
          <w:rFonts w:cs="Arial" w:ascii="Arial" w:hAnsi="Arial"/>
          <w:b/>
          <w:bCs/>
        </w:rPr>
        <w:t xml:space="preserve">atividade remunerada, </w:t>
      </w:r>
      <w:r>
        <w:rPr>
          <w:rFonts w:cs="Arial" w:ascii="Arial" w:hAnsi="Arial"/>
          <w:b/>
          <w:bCs/>
        </w:rPr>
        <w:t>destinando a esta __________ horas semanais.</w:t>
      </w:r>
    </w:p>
    <w:p>
      <w:pPr>
        <w:pStyle w:val="Normal"/>
        <w:widowControl/>
        <w:suppressAutoHyphens w:val="false"/>
        <w:spacing w:lineRule="auto" w:line="36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/>
        <w:suppressAutoHyphens w:val="false"/>
        <w:spacing w:lineRule="auto" w:line="36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Solicito à Coordenação do Programa de Pós-Graduação em Geografia da UNIFAL-MG minha inscrição no Processo de Seleção de bolsistas, de acordo com o Edital Interno, Nível Mestrado Acadêmico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Alfenas, ___ de _______ de 20__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do Candidato</w:t>
      </w:r>
    </w:p>
    <w:p>
      <w:pPr>
        <w:pStyle w:val="Normal"/>
        <w:widowControl/>
        <w:suppressAutoHyphens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jc w:val="both"/>
        <w:rPr/>
      </w:pPr>
      <w:r>
        <w:rPr/>
        <w:footnoteRef/>
        <w:tab/>
        <w:t xml:space="preserve"> </w:t>
      </w:r>
      <w:r>
        <w:rPr/>
        <w:t>Para entender a portaria de flexibilidade de acumulo de bolsa com atividade remunerada da CAPES, preencher se sim ou não, se sim colocar a quantidade de horas se não colocar um traço.</w:t>
      </w:r>
    </w:p>
    <w:p>
      <w:pPr>
        <w:pStyle w:val="Notaderodap"/>
        <w:jc w:val="both"/>
        <w:rPr/>
      </w:pPr>
      <w:r>
        <w:rPr/>
        <w:tab/>
        <w:t>Obs. A prioridade da bolsa é para discentes que não exercem atividades remuneradas, caso todos estes alunos sejam atendidos o discente que exerce atividade remunerada poderá ser atendido, desde que cumpra critérios estalecidos pelo programa.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3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1695"/>
      <w:gridCol w:w="5115"/>
      <w:gridCol w:w="1693"/>
    </w:tblGrid>
    <w:tr>
      <w:trPr/>
      <w:tc>
        <w:tcPr>
          <w:tcW w:w="1695" w:type="dxa"/>
          <w:tcBorders/>
          <w:shd w:color="auto" w:fill="auto" w:val="clear"/>
          <w:vAlign w:val="center"/>
        </w:tcPr>
        <w:p>
          <w:pPr>
            <w:pStyle w:val="Contedodatabela"/>
            <w:snapToGrid w:val="false"/>
            <w:jc w:val="center"/>
            <w:rPr>
              <w:rFonts w:ascii="Arial" w:hAnsi="Arial" w:cs="Arial"/>
              <w:b/>
              <w:b/>
              <w:bCs/>
              <w:color w:val="244061"/>
              <w:sz w:val="20"/>
            </w:rPr>
          </w:pPr>
          <w:r>
            <w:rPr/>
            <w:drawing>
              <wp:inline distT="19050" distB="19050" distL="19050" distR="19050">
                <wp:extent cx="533400" cy="457200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b/>
              <w:b/>
              <w:bCs/>
              <w:color w:val="244061"/>
              <w:sz w:val="20"/>
            </w:rPr>
          </w:pPr>
          <w:r>
            <w:rPr>
              <w:rFonts w:cs="Arial" w:ascii="Arial" w:hAnsi="Arial"/>
              <w:b/>
              <w:bCs/>
              <w:color w:val="244061"/>
              <w:sz w:val="20"/>
            </w:rPr>
            <w:t>Universidade</w:t>
          </w:r>
          <w:r>
            <w:rPr>
              <w:rFonts w:eastAsia="Arial" w:cs="Arial" w:ascii="Arial" w:hAnsi="Arial"/>
              <w:b/>
              <w:bCs/>
              <w:color w:val="244061"/>
              <w:sz w:val="20"/>
            </w:rPr>
            <w:t xml:space="preserve"> </w:t>
          </w:r>
          <w:r>
            <w:rPr>
              <w:rFonts w:cs="Arial" w:ascii="Arial" w:hAnsi="Arial"/>
              <w:b/>
              <w:bCs/>
              <w:color w:val="244061"/>
              <w:sz w:val="20"/>
            </w:rPr>
            <w:t>Federal</w:t>
          </w:r>
          <w:r>
            <w:rPr>
              <w:rFonts w:eastAsia="Arial" w:cs="Arial" w:ascii="Arial" w:hAnsi="Arial"/>
              <w:b/>
              <w:bCs/>
              <w:color w:val="244061"/>
              <w:sz w:val="20"/>
            </w:rPr>
            <w:t xml:space="preserve"> </w:t>
          </w:r>
          <w:r>
            <w:rPr>
              <w:rFonts w:cs="Arial" w:ascii="Arial" w:hAnsi="Arial"/>
              <w:b/>
              <w:bCs/>
              <w:color w:val="244061"/>
              <w:sz w:val="20"/>
            </w:rPr>
            <w:t>de</w:t>
          </w:r>
          <w:r>
            <w:rPr>
              <w:rFonts w:eastAsia="Arial" w:cs="Arial" w:ascii="Arial" w:hAnsi="Arial"/>
              <w:b/>
              <w:bCs/>
              <w:color w:val="244061"/>
              <w:sz w:val="20"/>
            </w:rPr>
            <w:t xml:space="preserve"> </w:t>
          </w:r>
          <w:r>
            <w:rPr>
              <w:rFonts w:cs="Arial" w:ascii="Arial" w:hAnsi="Arial"/>
              <w:b/>
              <w:bCs/>
              <w:color w:val="244061"/>
              <w:sz w:val="20"/>
            </w:rPr>
            <w:t>Alfenas.</w:t>
          </w:r>
          <w:r>
            <w:rPr>
              <w:rFonts w:eastAsia="Arial" w:cs="Arial" w:ascii="Arial" w:hAnsi="Arial"/>
              <w:b/>
              <w:bCs/>
              <w:color w:val="244061"/>
              <w:sz w:val="20"/>
            </w:rPr>
            <w:t xml:space="preserve"> </w:t>
          </w:r>
          <w:r>
            <w:rPr>
              <w:rFonts w:cs="Arial" w:ascii="Arial" w:hAnsi="Arial"/>
              <w:b/>
              <w:bCs/>
              <w:color w:val="244061"/>
              <w:sz w:val="20"/>
            </w:rPr>
            <w:t>UNIFAL-MG</w:t>
          </w:r>
        </w:p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color w:val="244061"/>
              <w:sz w:val="20"/>
            </w:rPr>
          </w:pPr>
          <w:r>
            <w:rPr>
              <w:rFonts w:cs="Arial" w:ascii="Arial" w:hAnsi="Arial"/>
              <w:b/>
              <w:bCs/>
              <w:color w:val="244061"/>
              <w:sz w:val="20"/>
            </w:rPr>
            <w:t>Programa de Pós-Graduação em Geografia</w:t>
          </w:r>
        </w:p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color w:val="244061"/>
              <w:sz w:val="20"/>
            </w:rPr>
          </w:pPr>
          <w:r>
            <w:rPr>
              <w:rFonts w:cs="Arial" w:ascii="Arial" w:hAnsi="Arial"/>
              <w:b/>
              <w:bCs/>
              <w:color w:val="244061"/>
              <w:sz w:val="20"/>
            </w:rPr>
            <w:t>PPGEO UNIFAL-MG</w:t>
          </w:r>
        </w:p>
        <w:p>
          <w:pPr>
            <w:pStyle w:val="Normal"/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eastAsia="Arial" w:cs="Arial" w:ascii="Arial" w:hAnsi="Arial"/>
              <w:color w:val="244061"/>
              <w:sz w:val="14"/>
            </w:rPr>
            <w:t xml:space="preserve">Av. Jovino Fernandes Salles, 2600. Santa Clara. </w:t>
          </w:r>
          <w:r>
            <w:rPr>
              <w:rFonts w:cs="Arial" w:ascii="Arial" w:hAnsi="Arial"/>
              <w:color w:val="244061"/>
              <w:sz w:val="14"/>
            </w:rPr>
            <w:t>Alfenas/MG.</w:t>
          </w:r>
          <w:r>
            <w:rPr>
              <w:rFonts w:eastAsia="Arial" w:cs="Arial" w:ascii="Arial" w:hAnsi="Arial"/>
              <w:color w:val="244061"/>
              <w:sz w:val="14"/>
            </w:rPr>
            <w:t xml:space="preserve">   </w:t>
          </w:r>
          <w:r>
            <w:rPr>
              <w:rFonts w:cs="Arial" w:ascii="Arial" w:hAnsi="Arial"/>
              <w:color w:val="244061"/>
              <w:sz w:val="14"/>
            </w:rPr>
            <w:t>CEP</w:t>
          </w:r>
          <w:r>
            <w:rPr>
              <w:rFonts w:eastAsia="Arial" w:cs="Arial" w:ascii="Arial" w:hAnsi="Arial"/>
              <w:color w:val="244061"/>
              <w:sz w:val="14"/>
            </w:rPr>
            <w:t xml:space="preserve"> </w:t>
          </w:r>
          <w:r>
            <w:rPr>
              <w:rFonts w:cs="Arial" w:ascii="Arial" w:hAnsi="Arial"/>
              <w:color w:val="244061"/>
              <w:sz w:val="14"/>
            </w:rPr>
            <w:t>37133-840</w:t>
          </w:r>
        </w:p>
        <w:p>
          <w:pPr>
            <w:pStyle w:val="Normal"/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cs="Arial" w:ascii="Arial" w:hAnsi="Arial"/>
              <w:color w:val="244061"/>
              <w:sz w:val="14"/>
            </w:rPr>
            <w:t>Ppgeo.unifal@gmail.com</w:t>
          </w:r>
        </w:p>
        <w:p>
          <w:pPr>
            <w:pStyle w:val="Normal"/>
            <w:jc w:val="center"/>
            <w:rPr/>
          </w:pPr>
          <w:hyperlink r:id="rId2">
            <w:r>
              <w:rPr>
                <w:rStyle w:val="LinkdaInternet"/>
                <w:rFonts w:cs="Arial" w:ascii="Arial" w:hAnsi="Arial"/>
                <w:sz w:val="14"/>
              </w:rPr>
              <w:t>www.unifal-mg.edu.br/ppgeo</w:t>
            </w:r>
          </w:hyperlink>
          <w:r>
            <w:rPr>
              <w:rFonts w:cs="Arial" w:ascii="Arial" w:hAnsi="Arial"/>
              <w:color w:val="244061"/>
              <w:sz w:val="14"/>
            </w:rPr>
            <w:t xml:space="preserve"> </w:t>
          </w:r>
        </w:p>
      </w:tc>
      <w:tc>
        <w:tcPr>
          <w:tcW w:w="1693" w:type="dxa"/>
          <w:tcBorders/>
          <w:shd w:color="auto" w:fill="auto" w:val="clear"/>
          <w:vAlign w:val="center"/>
        </w:tcPr>
        <w:p>
          <w:pPr>
            <w:pStyle w:val="Contedodatabela"/>
            <w:snapToGrid w:val="false"/>
            <w:jc w:val="center"/>
            <w:rPr/>
          </w:pPr>
          <w:r>
            <w:rPr/>
            <w:drawing>
              <wp:inline distT="19050" distB="28575" distL="19050" distR="28575">
                <wp:extent cx="504825" cy="428625"/>
                <wp:effectExtent l="0" t="0" r="0" b="0"/>
                <wp:docPr id="2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1e2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71e28"/>
    <w:rPr>
      <w:rFonts w:ascii="Times New Roman" w:hAnsi="Times New Roman" w:eastAsia="Lucida Sans Unicode" w:cs="Times New Roman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71e28"/>
    <w:rPr>
      <w:rFonts w:ascii="Times New Roman" w:hAnsi="Times New Roman" w:eastAsia="Lucida Sans Unicode" w:cs="Times New Roman"/>
      <w:sz w:val="24"/>
      <w:szCs w:val="24"/>
      <w:lang w:eastAsia="zh-CN"/>
    </w:rPr>
  </w:style>
  <w:style w:type="character" w:styleId="LinkdaInternet">
    <w:name w:val="Link da Internet"/>
    <w:uiPriority w:val="99"/>
    <w:unhideWhenUsed/>
    <w:rsid w:val="00771e28"/>
    <w:rPr>
      <w:color w:val="0563C1"/>
      <w:u w:val="singl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771e28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71e28"/>
    <w:pPr>
      <w:tabs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rsid w:val="00771e28"/>
    <w:pPr>
      <w:widowControl/>
      <w:suppressLineNumbers/>
    </w:pPr>
    <w:rPr>
      <w:rFonts w:eastAsia="Times New Roman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unifal-mg.edu.br/ppgeo" TargetMode="External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2</Pages>
  <Words>164</Words>
  <Characters>1380</Characters>
  <CharactersWithSpaces>1525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2019-04-23T21:04:00Z</dcterms:created>
  <dc:creator>icn-p118398</dc:creator>
  <dc:description/>
  <dc:language>pt-BR</dc:language>
  <cp:lastModifiedBy/>
  <dcterms:modified xsi:type="dcterms:W3CDTF">2024-03-06T16:16:02Z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