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6991" w14:textId="488C8B50" w:rsidR="00182974" w:rsidRPr="00182974" w:rsidRDefault="00182974" w:rsidP="00182974">
      <w:pPr>
        <w:pStyle w:val="Corpodetexto"/>
        <w:ind w:left="4891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9B03D" wp14:editId="0C632B10">
                <wp:simplePos x="0" y="0"/>
                <wp:positionH relativeFrom="column">
                  <wp:posOffset>2126615</wp:posOffset>
                </wp:positionH>
                <wp:positionV relativeFrom="paragraph">
                  <wp:posOffset>14605</wp:posOffset>
                </wp:positionV>
                <wp:extent cx="723600" cy="655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2F21" w14:textId="28E4AA42" w:rsidR="00182974" w:rsidRDefault="00182974">
                            <w:r w:rsidRPr="00182974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C88D4D" wp14:editId="49BCA1A9">
                                  <wp:extent cx="552259" cy="545911"/>
                                  <wp:effectExtent l="0" t="0" r="635" b="6985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23" cy="5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9B0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7.45pt;margin-top:1.15pt;width:57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L9wEAAMw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" filled="f" stroked="f">
                <v:textbox>
                  <w:txbxContent>
                    <w:p w14:paraId="7F1B2F21" w14:textId="28E4AA42" w:rsidR="00182974" w:rsidRDefault="00182974">
                      <w:r w:rsidRPr="00182974"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C88D4D" wp14:editId="49BCA1A9">
                            <wp:extent cx="552259" cy="545911"/>
                            <wp:effectExtent l="0" t="0" r="635" b="6985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23" cy="5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4AA02" w14:textId="1C7ED3B5" w:rsidR="00182974" w:rsidRPr="00182974" w:rsidRDefault="00182974" w:rsidP="00182974">
      <w:pPr>
        <w:pStyle w:val="Corpodetexto"/>
        <w:spacing w:before="1"/>
        <w:rPr>
          <w:rFonts w:asciiTheme="majorHAnsi" w:hAnsiTheme="majorHAnsi" w:cstheme="majorHAnsi"/>
        </w:rPr>
      </w:pPr>
    </w:p>
    <w:p w14:paraId="6AECC235" w14:textId="77777777" w:rsid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  <w:w w:val="105"/>
        </w:rPr>
      </w:pPr>
    </w:p>
    <w:p w14:paraId="06AA66C7" w14:textId="77777777" w:rsid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  <w:w w:val="105"/>
        </w:rPr>
      </w:pPr>
    </w:p>
    <w:p w14:paraId="184AC966" w14:textId="287F4A89" w:rsidR="00182974" w:rsidRP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Ministério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Educação</w:t>
      </w:r>
    </w:p>
    <w:p w14:paraId="081D0A27" w14:textId="77777777" w:rsidR="00182974" w:rsidRPr="00182974" w:rsidRDefault="00182974" w:rsidP="00182974">
      <w:pPr>
        <w:pStyle w:val="Corpodetexto"/>
        <w:spacing w:before="3"/>
        <w:ind w:left="2295" w:right="2392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Universidade</w:t>
      </w:r>
      <w:r w:rsidRPr="00182974">
        <w:rPr>
          <w:rFonts w:asciiTheme="majorHAnsi" w:hAnsiTheme="majorHAnsi" w:cstheme="majorHAnsi"/>
          <w:spacing w:val="-8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Federal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de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Alfenas</w:t>
      </w:r>
    </w:p>
    <w:p w14:paraId="5D1B2134" w14:textId="77777777" w:rsidR="00182974" w:rsidRPr="00182974" w:rsidRDefault="00182974" w:rsidP="00182974">
      <w:pPr>
        <w:pStyle w:val="Corpodetexto"/>
        <w:spacing w:before="4" w:line="244" w:lineRule="auto"/>
        <w:ind w:left="2295" w:right="2393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Rua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Gabriel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Monteiro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Silva,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700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Bairro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centro,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Alfenas/MG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CEP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37130-001</w:t>
      </w:r>
      <w:r w:rsidRPr="00182974">
        <w:rPr>
          <w:rFonts w:asciiTheme="majorHAnsi" w:hAnsiTheme="majorHAnsi" w:cstheme="majorHAnsi"/>
          <w:spacing w:val="-45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Telefone: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(35)3701-9745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hyperlink r:id="rId8">
        <w:r w:rsidRPr="00182974">
          <w:rPr>
            <w:rFonts w:asciiTheme="majorHAnsi" w:hAnsiTheme="majorHAnsi" w:cstheme="majorHAnsi"/>
            <w:w w:val="105"/>
          </w:rPr>
          <w:t>http://www.unifal-mg.edu.br</w:t>
        </w:r>
      </w:hyperlink>
    </w:p>
    <w:p w14:paraId="74D5BA14" w14:textId="77777777" w:rsidR="00182974" w:rsidRPr="00182974" w:rsidRDefault="00182974" w:rsidP="00182974">
      <w:pPr>
        <w:pStyle w:val="Corpodetexto"/>
        <w:rPr>
          <w:rFonts w:asciiTheme="majorHAnsi" w:hAnsiTheme="majorHAnsi" w:cstheme="majorHAnsi"/>
        </w:rPr>
      </w:pPr>
    </w:p>
    <w:p w14:paraId="1AE1063E" w14:textId="5C8E36DC" w:rsidR="00182974" w:rsidRPr="00182974" w:rsidRDefault="00182974" w:rsidP="00182974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182974">
        <w:rPr>
          <w:rFonts w:asciiTheme="majorHAnsi" w:hAnsiTheme="majorHAnsi" w:cstheme="majorHAnsi"/>
          <w:b/>
          <w:sz w:val="18"/>
          <w:szCs w:val="18"/>
        </w:rPr>
        <w:t>ANEXOS AO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EDITAL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Nº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="009D1F01">
        <w:rPr>
          <w:rFonts w:asciiTheme="majorHAnsi" w:hAnsiTheme="majorHAnsi" w:cstheme="majorHAnsi"/>
          <w:b/>
          <w:sz w:val="18"/>
          <w:szCs w:val="18"/>
        </w:rPr>
        <w:t>20</w:t>
      </w:r>
      <w:r w:rsidRPr="00182974">
        <w:rPr>
          <w:rFonts w:asciiTheme="majorHAnsi" w:hAnsiTheme="majorHAnsi" w:cstheme="majorHAnsi"/>
          <w:b/>
          <w:sz w:val="18"/>
          <w:szCs w:val="18"/>
        </w:rPr>
        <w:t>/202</w:t>
      </w:r>
      <w:r w:rsidR="009D1F01">
        <w:rPr>
          <w:rFonts w:asciiTheme="majorHAnsi" w:hAnsiTheme="majorHAnsi" w:cstheme="majorHAnsi"/>
          <w:b/>
          <w:sz w:val="18"/>
          <w:szCs w:val="18"/>
        </w:rPr>
        <w:t>3</w:t>
      </w:r>
    </w:p>
    <w:p w14:paraId="6C276A2D" w14:textId="77777777" w:rsidR="00182974" w:rsidRPr="00182974" w:rsidRDefault="00182974" w:rsidP="00182974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182974">
        <w:rPr>
          <w:rFonts w:asciiTheme="majorHAnsi" w:hAnsiTheme="majorHAnsi" w:cstheme="majorHAnsi"/>
          <w:b/>
          <w:sz w:val="18"/>
          <w:szCs w:val="18"/>
        </w:rPr>
        <w:t>APÊNDICE</w:t>
      </w:r>
      <w:r w:rsidRPr="00182974">
        <w:rPr>
          <w:rFonts w:asciiTheme="majorHAnsi" w:hAnsiTheme="majorHAnsi" w:cstheme="majorHAnsi"/>
          <w:b/>
          <w:spacing w:val="-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A - CRITÉRIOS DE AVALIAÇÃO DO CURRÍCULO</w:t>
      </w:r>
    </w:p>
    <w:p w14:paraId="7A378D12" w14:textId="77777777" w:rsidR="00182974" w:rsidRPr="00182974" w:rsidRDefault="00182974" w:rsidP="00182974">
      <w:pPr>
        <w:pStyle w:val="Corpodetexto"/>
        <w:rPr>
          <w:rFonts w:asciiTheme="majorHAnsi" w:hAnsiTheme="majorHAnsi" w:cstheme="majorHAnsi"/>
          <w:b/>
        </w:rPr>
      </w:pPr>
    </w:p>
    <w:p w14:paraId="402BF1A9" w14:textId="77777777" w:rsidR="00182974" w:rsidRPr="00182974" w:rsidRDefault="00182974" w:rsidP="00182974">
      <w:pPr>
        <w:pStyle w:val="Corpodetexto"/>
        <w:tabs>
          <w:tab w:val="left" w:pos="6703"/>
        </w:tabs>
        <w:spacing w:before="128"/>
        <w:ind w:left="206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Nome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(a)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candidato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(a):</w:t>
      </w:r>
      <w:r w:rsidRPr="00182974">
        <w:rPr>
          <w:rFonts w:asciiTheme="majorHAnsi" w:hAnsiTheme="majorHAnsi" w:cstheme="majorHAnsi"/>
          <w:spacing w:val="1"/>
        </w:rPr>
        <w:t xml:space="preserve"> </w:t>
      </w:r>
      <w:r w:rsidRPr="00182974">
        <w:rPr>
          <w:rFonts w:asciiTheme="majorHAnsi" w:hAnsiTheme="majorHAnsi" w:cstheme="majorHAnsi"/>
          <w:w w:val="103"/>
          <w:u w:val="single"/>
        </w:rPr>
        <w:t xml:space="preserve"> </w:t>
      </w:r>
      <w:r w:rsidRPr="00182974">
        <w:rPr>
          <w:rFonts w:asciiTheme="majorHAnsi" w:hAnsiTheme="majorHAnsi" w:cstheme="majorHAnsi"/>
          <w:u w:val="single"/>
        </w:rPr>
        <w:tab/>
      </w:r>
    </w:p>
    <w:p w14:paraId="70E2BFA0" w14:textId="77777777" w:rsidR="00182974" w:rsidRPr="00182974" w:rsidRDefault="00182974" w:rsidP="00182974">
      <w:pPr>
        <w:pStyle w:val="Corpodetexto"/>
        <w:spacing w:before="96"/>
        <w:ind w:left="206"/>
        <w:rPr>
          <w:rFonts w:asciiTheme="majorHAnsi" w:hAnsiTheme="majorHAnsi" w:cstheme="majorHAnsi"/>
          <w:w w:val="105"/>
        </w:rPr>
      </w:pPr>
      <w:r w:rsidRPr="00182974">
        <w:rPr>
          <w:rFonts w:asciiTheme="majorHAnsi" w:hAnsiTheme="majorHAnsi" w:cstheme="majorHAnsi"/>
          <w:w w:val="105"/>
        </w:rPr>
        <w:t>Na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avaliação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Currículo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serão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atribuídos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seguintes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pontos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para</w:t>
      </w:r>
      <w:r w:rsidRPr="00182974">
        <w:rPr>
          <w:rFonts w:asciiTheme="majorHAnsi" w:hAnsiTheme="majorHAnsi" w:cstheme="majorHAnsi"/>
          <w:spacing w:val="-8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atividades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abaixo:</w:t>
      </w:r>
    </w:p>
    <w:p w14:paraId="4BF5A45F" w14:textId="15E438DD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850"/>
        <w:gridCol w:w="1122"/>
        <w:gridCol w:w="673"/>
      </w:tblGrid>
      <w:tr w:rsidR="00182974" w:rsidRPr="00182974" w14:paraId="46765B52" w14:textId="77777777" w:rsidTr="001829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AEC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Itens de pontuação do Currículo*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A8B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271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9F3CD1A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3AF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2DC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142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C74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Soma</w:t>
            </w:r>
          </w:p>
        </w:tc>
      </w:tr>
      <w:tr w:rsidR="00182974" w:rsidRPr="00182974" w14:paraId="6CCC79A0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12AC" w14:textId="7B381981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I.1.  Doutorado com área de concentração ou com tema de tese identificada </w:t>
            </w:r>
            <w:r w:rsidR="009D1F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n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a temática indicada </w:t>
            </w:r>
            <w:r w:rsidR="009D1F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n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o</w:t>
            </w:r>
            <w:r w:rsidR="009D1F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Edital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**</w:t>
            </w:r>
          </w:p>
          <w:p w14:paraId="38A91B1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(Anexar diploma de doutorado e o documento contendo o título da Tese defendida)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FE1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173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4E0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C23EBF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E9B4" w14:textId="12CA617A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I.2.  Doutorado com área de concentração ou com tema de tese diferente da temática do processo seletivo</w:t>
            </w:r>
          </w:p>
          <w:p w14:paraId="1CACA4E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(Anexar diploma de doutorado e o documento contendo o título da Tese defendida)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741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E8E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CF7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39602A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333B" w14:textId="13AD257C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Produção científica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(considerar produção entre 201</w:t>
            </w:r>
            <w:r w:rsidR="0021196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3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até data do envio deste documento)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54F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959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D5F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5B2DC64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A03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Livros e capítulos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6ED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livro e capítulo /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4C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6AE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ABD324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8BD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II.1.1. Livro com 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BB0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 (máximo de 2,0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DCE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7B6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5F045B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CFCC" w14:textId="4EFB4CDA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II.1.2.</w:t>
            </w:r>
            <w:r w:rsidR="00F627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7E3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0,3 (máximo de 0,9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7A7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FE7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EE87D9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33D5" w14:textId="19C0192B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Artigos científicos na íntegra publicados ou aceitos para publicação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 (será considerado </w:t>
            </w:r>
            <w:proofErr w:type="spell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Journal</w:t>
            </w:r>
            <w:proofErr w:type="spell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Citation Reports - JCR- </w:t>
            </w:r>
            <w:proofErr w:type="spell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Clarivate</w:t>
            </w:r>
            <w:proofErr w:type="spell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59D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artigo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FA7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04F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7BAA30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2D9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II.2.1. Artigo em periódico científico com JCR vigente maior que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35E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75B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0FE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2A353E2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021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II.2.2. Artigo em periódico científico com JCR vigente entre 2,00 </w:t>
            </w:r>
            <w:proofErr w:type="gram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FF9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63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895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64543A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C74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lastRenderedPageBreak/>
              <w:t xml:space="preserve">II.2.3. Artigo em periódico científico com JCR vigente entre 1,00 </w:t>
            </w:r>
            <w:proofErr w:type="gram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3E1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CFC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9DF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DD53C0C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601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II.2.4. Artigo em periódico científico com JCR vigente menor que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1BB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E84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2A3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51F6874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4C3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II.2.5. Artigo em periódico científico sem JCR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81C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0,20 (máximo de 0,6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275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77C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90D3E53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A0A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Resumo publicado em anais de evento científico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10E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resumo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D0B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42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7768D1F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E5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II.3.1.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B07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 (máximo de 0,3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067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14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037F1C5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BEC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II.3.2.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639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0,05 (máximo de 0,15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1B8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062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86F2AB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BFB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Atividades de Orientação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F08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orientação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7A1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47F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0F1933C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93F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1. Orientação de doutorado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C93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41E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2FD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531B817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6B3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2. Orientação de mestrado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181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EE9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E92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616E09C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901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3. Coorientação de mestrado ou doutorado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DF7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 (máximo de 1,0 ponto)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219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27A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3D60634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08C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Participação como avaliador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A81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participação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4B9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FC7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C4F640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B49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IV.1. Banca de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959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 (máximo de 0,7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C8A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7F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79E2AD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4FB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IV.2. Banca de 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CE6B" w14:textId="79925584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 (máximo de 0,8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A0A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394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DE2FA4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761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IV.3. Banca de qualificação de Mestrado ou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47E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 (máximo de 0,6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986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6A5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1A2DB5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110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Integrante de projeto de pesquisa com financiamento.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DD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44D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F51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90FEDD0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338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V.1. Coordenador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BDB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1E3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5D8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5839C4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172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V.2. Colaborador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616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 (máximo de 1,0 ponto)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3F8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03D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677B05A7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305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Produção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F81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0B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02A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3309D7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C5F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VI.1. Patente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569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D22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AA5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08B322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830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 2. Software registrado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37C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826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146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96864E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8BE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34A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9754" w14:textId="12DE2BCD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2EE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04F2B7E0" w14:textId="77777777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 </w:t>
      </w:r>
    </w:p>
    <w:p w14:paraId="6E84BF53" w14:textId="56E405E8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* Somente atividades </w:t>
      </w:r>
      <w:r w:rsidR="009D1F01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devidamente comprovadas</w:t>
      </w: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serão computadas.</w:t>
      </w:r>
    </w:p>
    <w:p w14:paraId="755330BD" w14:textId="006C3A03" w:rsidR="00C17019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hAnsiTheme="majorHAnsi" w:cstheme="majorHAnsi"/>
          <w:sz w:val="18"/>
          <w:szCs w:val="18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** Considerando o item 1.1.2. deste Edital</w:t>
      </w:r>
    </w:p>
    <w:sectPr w:rsidR="00C17019" w:rsidRPr="00182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8E51" w14:textId="77777777" w:rsidR="00F570E5" w:rsidRDefault="00F570E5" w:rsidP="00182974">
      <w:pPr>
        <w:spacing w:after="0" w:line="240" w:lineRule="auto"/>
      </w:pPr>
      <w:r>
        <w:separator/>
      </w:r>
    </w:p>
  </w:endnote>
  <w:endnote w:type="continuationSeparator" w:id="0">
    <w:p w14:paraId="0D2601CE" w14:textId="77777777" w:rsidR="00F570E5" w:rsidRDefault="00F570E5" w:rsidP="0018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D99A" w14:textId="77777777" w:rsidR="00F570E5" w:rsidRDefault="00F570E5" w:rsidP="00182974">
      <w:pPr>
        <w:spacing w:after="0" w:line="240" w:lineRule="auto"/>
      </w:pPr>
      <w:r>
        <w:separator/>
      </w:r>
    </w:p>
  </w:footnote>
  <w:footnote w:type="continuationSeparator" w:id="0">
    <w:p w14:paraId="38189854" w14:textId="77777777" w:rsidR="00F570E5" w:rsidRDefault="00F570E5" w:rsidP="0018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74"/>
    <w:rsid w:val="00182974"/>
    <w:rsid w:val="00211967"/>
    <w:rsid w:val="0059041C"/>
    <w:rsid w:val="006143FF"/>
    <w:rsid w:val="008C0F57"/>
    <w:rsid w:val="008D63F6"/>
    <w:rsid w:val="009D1F01"/>
    <w:rsid w:val="00C17019"/>
    <w:rsid w:val="00CA2A78"/>
    <w:rsid w:val="00F570E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E13C"/>
  <w15:chartTrackingRefBased/>
  <w15:docId w15:val="{8776DAC5-1DB0-4ED3-9B74-DCE74CC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2974"/>
    <w:rPr>
      <w:b/>
      <w:bCs/>
    </w:rPr>
  </w:style>
  <w:style w:type="paragraph" w:customStyle="1" w:styleId="textojustificado">
    <w:name w:val="texto_justificad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297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8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74"/>
  </w:style>
  <w:style w:type="paragraph" w:styleId="Rodap">
    <w:name w:val="footer"/>
    <w:basedOn w:val="Normal"/>
    <w:link w:val="RodapChar"/>
    <w:uiPriority w:val="99"/>
    <w:unhideWhenUsed/>
    <w:rsid w:val="0018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74"/>
  </w:style>
  <w:style w:type="paragraph" w:styleId="Corpodetexto">
    <w:name w:val="Body Text"/>
    <w:basedOn w:val="Normal"/>
    <w:link w:val="CorpodetextoChar"/>
    <w:uiPriority w:val="1"/>
    <w:qFormat/>
    <w:rsid w:val="00182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2974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l-mg.edu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icn-p153889</dc:creator>
  <cp:keywords/>
  <dc:description/>
  <cp:lastModifiedBy>tavanool</cp:lastModifiedBy>
  <cp:revision>2</cp:revision>
  <dcterms:created xsi:type="dcterms:W3CDTF">2023-08-31T11:29:00Z</dcterms:created>
  <dcterms:modified xsi:type="dcterms:W3CDTF">2023-08-31T11:29:00Z</dcterms:modified>
</cp:coreProperties>
</file>