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AF2371"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AF2371">
        <w:rPr>
          <w:rFonts w:ascii="Arial Narrow" w:hAnsi="Arial Narrow" w:cs="Arial"/>
          <w:b/>
          <w:color w:val="FF0000"/>
          <w:sz w:val="24"/>
          <w:szCs w:val="24"/>
          <w:u w:val="single"/>
        </w:rPr>
        <w:t>000/202x</w:t>
      </w:r>
    </w:p>
    <w:p w14:paraId="266189CB" w14:textId="07BD2E88"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FA1E70">
        <w:rPr>
          <w:rFonts w:ascii="Arial" w:hAnsi="Arial" w:cs="Arial"/>
          <w:bCs/>
          <w:color w:val="000000"/>
          <w:sz w:val="20"/>
          <w:szCs w:val="20"/>
        </w:rPr>
        <w:t xml:space="preserve">º </w:t>
      </w:r>
      <w:r w:rsidR="00FA1E70" w:rsidRPr="00FA1E70">
        <w:rPr>
          <w:rFonts w:ascii="Arial" w:hAnsi="Arial" w:cs="Arial"/>
          <w:bCs/>
          <w:color w:val="FF0000"/>
          <w:sz w:val="20"/>
          <w:szCs w:val="20"/>
        </w:rPr>
        <w:t>2308.xxxx</w:t>
      </w:r>
      <w:r w:rsidR="00FA1E70">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2BE3B4F4" w:rsidR="00CA2B2E" w:rsidRPr="00CA2B2E" w:rsidRDefault="00CA2B2E" w:rsidP="003878C9">
      <w:pPr>
        <w:pStyle w:val="Nivel2"/>
        <w:spacing w:afterLines="120" w:after="288" w:line="312" w:lineRule="auto"/>
        <w:ind w:firstLine="709"/>
        <w:rPr>
          <w:b/>
          <w:bCs/>
        </w:rPr>
      </w:pPr>
      <w:r>
        <w:t xml:space="preserve">Esta contratação </w:t>
      </w:r>
      <w:r w:rsidR="0083140F">
        <w:t>tem como finalidade a aquisição de</w:t>
      </w:r>
      <w:r w:rsidRPr="009D5B2C">
        <w:t xml:space="preserv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6FC0A928" w14:textId="24148FDB" w:rsidR="006D5FA5" w:rsidRPr="0020168A" w:rsidRDefault="006D5FA5" w:rsidP="00902C58">
      <w:pPr>
        <w:pStyle w:val="Nivel2"/>
        <w:spacing w:afterLines="120" w:after="288" w:line="312" w:lineRule="auto"/>
        <w:ind w:firstLine="709"/>
      </w:pPr>
      <w:commentRangeStart w:id="1"/>
      <w:r w:rsidRPr="0020168A">
        <w:t>O objeto desta contratação não se enquadra como sendo de bem de luxo, conforme Decreto nº 10.818, de 27 de setembro de 2021.</w:t>
      </w:r>
      <w:commentRangeEnd w:id="1"/>
      <w:r w:rsidR="00825882" w:rsidRPr="0020168A">
        <w:rPr>
          <w:rStyle w:val="Refdecomentrio"/>
          <w:color w:val="auto"/>
        </w:rPr>
        <w:commentReference w:id="1"/>
      </w:r>
    </w:p>
    <w:p w14:paraId="535FE564" w14:textId="626FBEDF" w:rsidR="006D5FA5" w:rsidRDefault="006D5FA5" w:rsidP="007B0825">
      <w:pPr>
        <w:pStyle w:val="Nivel2"/>
        <w:spacing w:after="560" w:line="312" w:lineRule="auto"/>
        <w:ind w:firstLine="709"/>
      </w:pPr>
      <w:commentRangeStart w:id="2"/>
      <w:r w:rsidRPr="0020168A">
        <w:t>Os bens objeto desta contratação são caracterizados como comuns, conforme justificativa constante do Estudo Técnico Preliminar.</w:t>
      </w:r>
      <w:commentRangeEnd w:id="2"/>
      <w:r w:rsidR="008D694B" w:rsidRPr="0020168A">
        <w:rPr>
          <w:rStyle w:val="Refdecomentrio"/>
          <w:color w:val="auto"/>
        </w:rPr>
        <w:commentReference w:id="2"/>
      </w: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3"/>
      <w:r w:rsidRPr="0020168A">
        <w:t>A Fundamentação da Contratação e de seus quantitativos encontra-se pormenorizada em Tópico específico dos Estudos Técnicos Preliminares, apêndice deste Termo de Referência.</w:t>
      </w:r>
      <w:commentRangeEnd w:id="3"/>
      <w:r w:rsidR="0048396A" w:rsidRPr="0020168A">
        <w:rPr>
          <w:rStyle w:val="Refdecomentrio"/>
          <w:color w:val="auto"/>
        </w:rPr>
        <w:commentReference w:id="3"/>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77777777" w:rsidR="006D5FA5" w:rsidRPr="0020168A" w:rsidRDefault="006D5FA5" w:rsidP="00537BE7">
      <w:pPr>
        <w:pStyle w:val="Nivel01"/>
        <w:spacing w:before="120" w:afterLines="120" w:after="288" w:line="312" w:lineRule="auto"/>
        <w:ind w:left="0" w:firstLine="0"/>
      </w:pPr>
      <w:r w:rsidRPr="0020168A">
        <w:t>DESCRIÇÃO DA SOLUÇÃO COMO UM TODO CONSIDERADO O CICLO DE VIDA DO OBJETO E ESPECIFICAÇÃO DO PRODUTO</w:t>
      </w:r>
    </w:p>
    <w:p w14:paraId="2593A0A3" w14:textId="77777777" w:rsidR="006D5FA5" w:rsidRPr="007B0825" w:rsidRDefault="006D5FA5" w:rsidP="007B0825">
      <w:pPr>
        <w:pStyle w:val="Nvel2-Red"/>
        <w:spacing w:after="560" w:line="312" w:lineRule="auto"/>
        <w:ind w:firstLine="709"/>
        <w:rPr>
          <w:i w:val="0"/>
          <w:color w:val="auto"/>
        </w:rPr>
      </w:pPr>
      <w:commentRangeStart w:id="4"/>
      <w:r w:rsidRPr="007B0825">
        <w:rPr>
          <w:i w:val="0"/>
          <w:color w:val="auto"/>
        </w:rPr>
        <w:t>A descrição da solução como um todo encontra-se pormenorizada em tópico específico dos Estudos Técnicos Preliminares, apêndice deste Termo de Referência.</w:t>
      </w:r>
      <w:commentRangeEnd w:id="4"/>
      <w:r w:rsidR="00E57D09" w:rsidRPr="007B0825">
        <w:rPr>
          <w:rStyle w:val="Refdecomentrio"/>
          <w:i w:val="0"/>
          <w:iCs w:val="0"/>
          <w:color w:val="auto"/>
        </w:rPr>
        <w:commentReference w:id="4"/>
      </w:r>
    </w:p>
    <w:p w14:paraId="38F0C2D3" w14:textId="77777777" w:rsidR="006D5FA5" w:rsidRPr="0020168A" w:rsidRDefault="006D5FA5" w:rsidP="003878C9">
      <w:pPr>
        <w:pStyle w:val="Nivel01"/>
        <w:spacing w:before="120" w:afterLines="120" w:after="288" w:line="312" w:lineRule="auto"/>
      </w:pPr>
      <w:commentRangeStart w:id="5"/>
      <w:r w:rsidRPr="0020168A">
        <w:lastRenderedPageBreak/>
        <w:t>REQUISITOS DA CONTRATAÇÃO</w:t>
      </w:r>
      <w:commentRangeEnd w:id="5"/>
      <w:r w:rsidR="007D7EFC" w:rsidRPr="0020168A">
        <w:rPr>
          <w:rStyle w:val="Refdecomentrio"/>
          <w:rFonts w:eastAsiaTheme="minorEastAsia"/>
          <w:b w:val="0"/>
          <w:bCs w:val="0"/>
        </w:rPr>
        <w:commentReference w:id="5"/>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749C393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4C6C0A3A" w:rsidR="00A87E24" w:rsidRPr="00B110E6"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 xml:space="preserve">OBS: VERIFICAR QUAIS ITENS PODEM SER APLICADOS CONFOMRE O OBJETO. VERIFICAR NO GUIA DA AGU SE HÁ ALGUM CRITÉRIO ESPECÍFICO PARA O ITEM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10EDCB39" w14:textId="77777777" w:rsidR="003C5FD7" w:rsidRPr="0020168A" w:rsidRDefault="003C5FD7" w:rsidP="003C5FD7">
      <w:pPr>
        <w:spacing w:before="120" w:afterLines="120" w:after="288" w:line="312" w:lineRule="auto"/>
        <w:ind w:left="851"/>
        <w:contextualSpacing/>
        <w:jc w:val="both"/>
        <w:rPr>
          <w:rFonts w:ascii="Arial" w:eastAsia="Arial" w:hAnsi="Arial" w:cs="Arial"/>
          <w:i/>
          <w:iCs/>
          <w:color w:val="FF0000"/>
          <w:sz w:val="20"/>
          <w:szCs w:val="20"/>
        </w:rPr>
      </w:pPr>
    </w:p>
    <w:p w14:paraId="4B1F7DFB" w14:textId="248C33CE" w:rsidR="006D5FA5" w:rsidRPr="0020168A" w:rsidRDefault="006D5FA5" w:rsidP="008A7FB7">
      <w:pPr>
        <w:keepNext/>
        <w:keepLines/>
        <w:tabs>
          <w:tab w:val="left" w:pos="567"/>
        </w:tabs>
        <w:spacing w:before="120" w:afterLines="120" w:after="288" w:line="312" w:lineRule="auto"/>
        <w:ind w:left="357"/>
        <w:jc w:val="both"/>
        <w:outlineLvl w:val="1"/>
        <w:rPr>
          <w:rFonts w:ascii="Arial" w:eastAsia="MS Gothic" w:hAnsi="Arial" w:cs="Arial"/>
          <w:b/>
          <w:bCs/>
          <w:sz w:val="20"/>
          <w:szCs w:val="20"/>
        </w:rPr>
      </w:pPr>
      <w:commentRangeStart w:id="6"/>
      <w:r w:rsidRPr="0020168A">
        <w:rPr>
          <w:rFonts w:ascii="Arial" w:eastAsia="MS Gothic" w:hAnsi="Arial" w:cs="Arial"/>
          <w:b/>
          <w:bCs/>
          <w:color w:val="FF0000"/>
          <w:sz w:val="20"/>
          <w:szCs w:val="20"/>
        </w:rPr>
        <w:lastRenderedPageBreak/>
        <w:t xml:space="preserve">Da exigência de </w:t>
      </w:r>
      <w:r w:rsidR="007C2961">
        <w:rPr>
          <w:rFonts w:ascii="Arial" w:eastAsia="MS Gothic" w:hAnsi="Arial" w:cs="Arial"/>
          <w:b/>
          <w:bCs/>
          <w:color w:val="FF0000"/>
          <w:sz w:val="20"/>
          <w:szCs w:val="20"/>
        </w:rPr>
        <w:t xml:space="preserve">catálogo e </w:t>
      </w:r>
      <w:r w:rsidRPr="0020168A">
        <w:rPr>
          <w:rFonts w:ascii="Arial" w:eastAsia="MS Gothic" w:hAnsi="Arial" w:cs="Arial"/>
          <w:b/>
          <w:bCs/>
          <w:color w:val="FF0000"/>
          <w:sz w:val="20"/>
          <w:szCs w:val="20"/>
        </w:rPr>
        <w:t>amostra</w:t>
      </w:r>
    </w:p>
    <w:p w14:paraId="618E4DB6" w14:textId="77777777" w:rsidR="007C2961" w:rsidRPr="007C2961" w:rsidRDefault="007C2961" w:rsidP="007C2961">
      <w:pPr>
        <w:pStyle w:val="Nivel2"/>
        <w:spacing w:after="288"/>
        <w:ind w:firstLine="709"/>
        <w:rPr>
          <w:color w:val="FF0000"/>
          <w:shd w:val="clear" w:color="auto" w:fill="FFFF00"/>
        </w:rPr>
      </w:pPr>
      <w:r w:rsidRPr="00764BF9">
        <w:rPr>
          <w:b/>
          <w:color w:val="FF0000"/>
        </w:rPr>
        <w:t xml:space="preserve">As licitantes deverão enviar catálogos, folders ou manual do fabricante na forma digital </w:t>
      </w:r>
      <w:r w:rsidRPr="007C2961">
        <w:rPr>
          <w:b/>
          <w:color w:val="FF0000"/>
        </w:rPr>
        <w:t>juntamente com a proposta</w:t>
      </w:r>
      <w:r w:rsidRPr="007C2961">
        <w:rPr>
          <w:color w:val="FF0000"/>
        </w:rPr>
        <w:t>.</w:t>
      </w:r>
    </w:p>
    <w:p w14:paraId="2B4825D8" w14:textId="77777777" w:rsidR="007C2961" w:rsidRPr="007C2961" w:rsidRDefault="007C2961" w:rsidP="007C2961">
      <w:pPr>
        <w:pStyle w:val="Nivel3"/>
        <w:spacing w:after="288"/>
        <w:ind w:left="1276"/>
        <w:rPr>
          <w:color w:val="FF0000"/>
          <w:shd w:val="clear" w:color="auto" w:fill="FFFF00"/>
        </w:rPr>
      </w:pPr>
      <w:r w:rsidRPr="007C2961">
        <w:rPr>
          <w:color w:val="FF0000"/>
        </w:rPr>
        <w:t>Os catálogos, folders ou manual do fabricante a que se refere o item anterior deverão apresentar especificação completa, em Língua Portuguesa, incluindo foto do produto ofertado;</w:t>
      </w:r>
    </w:p>
    <w:p w14:paraId="09E0AA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Para que não haja dúvida na identificação, a licitante deverá informar claramente os números dos itens no(s) catálogos, folders ou manual do fabricante enviados eletronicamente.</w:t>
      </w:r>
    </w:p>
    <w:p w14:paraId="0AF72B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Em caso de não envio do catálogo, e não sendo possível a consulta da marca/modelo junto ao sítio do fabricante/fornecedor, o pregoeiro solicitará o envio através da opção “ANEXO” do Comprasnet.</w:t>
      </w:r>
    </w:p>
    <w:p w14:paraId="474A0343" w14:textId="77777777" w:rsidR="007C2961" w:rsidRPr="00764BF9" w:rsidRDefault="007C2961" w:rsidP="007C2961">
      <w:pPr>
        <w:pStyle w:val="Nivel4"/>
        <w:spacing w:after="288"/>
        <w:ind w:left="1985"/>
        <w:rPr>
          <w:color w:val="FF0000"/>
          <w:shd w:val="clear" w:color="auto" w:fill="FFFF00"/>
        </w:rPr>
      </w:pPr>
      <w:r w:rsidRPr="00764BF9">
        <w:rPr>
          <w:color w:val="FF0000"/>
        </w:rPr>
        <w:t xml:space="preserve">O prazo para envio será de </w:t>
      </w:r>
      <w:r w:rsidRPr="00764BF9">
        <w:rPr>
          <w:b/>
          <w:color w:val="FF0000"/>
        </w:rPr>
        <w:t>até 2(duas) horas</w:t>
      </w:r>
      <w:r w:rsidRPr="00764BF9">
        <w:rPr>
          <w:color w:val="FF0000"/>
        </w:rPr>
        <w:t>, a contar da solicitação do pregoeiro.</w:t>
      </w:r>
    </w:p>
    <w:p w14:paraId="7D6BF52E" w14:textId="77777777" w:rsidR="007C2961" w:rsidRPr="00764BF9" w:rsidRDefault="007C2961" w:rsidP="007C2961">
      <w:pPr>
        <w:pStyle w:val="Nivel4"/>
        <w:spacing w:after="288"/>
        <w:ind w:left="1985"/>
        <w:rPr>
          <w:color w:val="FF0000"/>
          <w:shd w:val="clear" w:color="auto" w:fill="FFFF00"/>
        </w:rPr>
      </w:pPr>
      <w:r w:rsidRPr="00764BF9">
        <w:rPr>
          <w:color w:val="FF0000"/>
        </w:rPr>
        <w:t>O não envio do “catálogo” acarretará na recusa da proposta e na aplicação das penalidades previstas no item 9 deste Edital.</w:t>
      </w:r>
      <w:r>
        <w:rPr>
          <w:color w:val="FF0000"/>
        </w:rPr>
        <w:t xml:space="preserve"> </w:t>
      </w:r>
      <w:r w:rsidRPr="00A916C6">
        <w:rPr>
          <w:color w:val="FF0000"/>
          <w:highlight w:val="yellow"/>
        </w:rPr>
        <w:t>(SOMENTE SE HOUVER ENVIO DE CATÁLOGO)</w:t>
      </w:r>
    </w:p>
    <w:p w14:paraId="31A9EFBB" w14:textId="1B4C3AA7" w:rsidR="007C2961" w:rsidRPr="00764BF9" w:rsidRDefault="007C2961" w:rsidP="007C2961">
      <w:pPr>
        <w:pStyle w:val="Nivel2"/>
        <w:spacing w:after="288"/>
        <w:ind w:firstLine="709"/>
        <w:rPr>
          <w:color w:val="FF0000"/>
          <w:shd w:val="clear" w:color="auto" w:fill="FFFF00"/>
        </w:rPr>
      </w:pPr>
      <w:r w:rsidRPr="00764BF9">
        <w:rPr>
          <w:color w:val="FF0000"/>
        </w:rPr>
        <w:t xml:space="preserve">O Pregoeiro poderá solicitar, via chat, na fase de aceitabilidade, </w:t>
      </w:r>
      <w:r w:rsidRPr="00764BF9">
        <w:rPr>
          <w:b/>
          <w:color w:val="FF0000"/>
        </w:rPr>
        <w:t>amostras</w:t>
      </w:r>
      <w:r w:rsidRPr="00764BF9">
        <w:rPr>
          <w:color w:val="FF0000"/>
        </w:rPr>
        <w:t xml:space="preserve"> dos produtos, objetos desta licitação, que deverão ser entregues, no Almoxarifado Central desta Universidade, </w:t>
      </w:r>
      <w:r w:rsidRPr="00764BF9">
        <w:rPr>
          <w:b/>
          <w:color w:val="FF0000"/>
        </w:rPr>
        <w:t>em até 05 (cinco) dias úteis</w:t>
      </w:r>
      <w:r w:rsidR="008371DA">
        <w:rPr>
          <w:b/>
          <w:color w:val="FF0000"/>
        </w:rPr>
        <w:t xml:space="preserve"> a contar da solicitação</w:t>
      </w:r>
      <w:r w:rsidRPr="00764BF9">
        <w:rPr>
          <w:color w:val="FF0000"/>
        </w:rPr>
        <w:t xml:space="preserve">, prorrogáveis por igual período, desde que pedido pela </w:t>
      </w:r>
      <w:r w:rsidRPr="007C2961">
        <w:rPr>
          <w:color w:val="FF0000"/>
        </w:rPr>
        <w:t xml:space="preserve">Licitante </w:t>
      </w:r>
      <w:r w:rsidRPr="007C2961">
        <w:rPr>
          <w:iCs/>
          <w:color w:val="FF0000"/>
        </w:rPr>
        <w:t>antes de findo o prazo</w:t>
      </w:r>
      <w:r w:rsidRPr="007C2961">
        <w:rPr>
          <w:color w:val="FF0000"/>
        </w:rPr>
        <w:t xml:space="preserve"> </w:t>
      </w:r>
      <w:r w:rsidRPr="00764BF9">
        <w:rPr>
          <w:color w:val="FF0000"/>
        </w:rPr>
        <w:t>e a critério da Administração.</w:t>
      </w:r>
    </w:p>
    <w:p w14:paraId="5253A58D" w14:textId="333C23E2" w:rsidR="00276302" w:rsidRPr="00276302" w:rsidRDefault="00276302" w:rsidP="00276302">
      <w:pPr>
        <w:pStyle w:val="Nivel3"/>
        <w:spacing w:after="288"/>
        <w:ind w:left="1276"/>
        <w:rPr>
          <w:color w:val="FF0000"/>
        </w:rPr>
      </w:pPr>
      <w:r w:rsidRPr="00276302">
        <w:rPr>
          <w:color w:val="FF0000"/>
        </w:rPr>
        <w:t>Serão exigidas amostras dos seguintes itens:</w:t>
      </w:r>
      <w:r>
        <w:rPr>
          <w:color w:val="FF0000"/>
        </w:rPr>
        <w:t xml:space="preserve"> xxx, xxxx, xxxx, xxxx, xxx,  xxx...</w:t>
      </w:r>
    </w:p>
    <w:p w14:paraId="0EA8F938" w14:textId="45CF9CA7" w:rsidR="007C2961" w:rsidRPr="007C2961" w:rsidRDefault="007C2961" w:rsidP="007C2961">
      <w:pPr>
        <w:pStyle w:val="Nivel3"/>
        <w:spacing w:after="288"/>
        <w:ind w:left="1276"/>
        <w:rPr>
          <w:color w:val="FF0000"/>
        </w:rPr>
      </w:pPr>
      <w:r w:rsidRPr="007C2961">
        <w:rPr>
          <w:iCs/>
          <w:color w:val="FF0000"/>
        </w:rPr>
        <w:t>A licitante assume total responsabilidade pelo envio e por eventual atraso na entrega</w:t>
      </w:r>
      <w:r w:rsidR="00276302">
        <w:rPr>
          <w:iCs/>
          <w:color w:val="FF0000"/>
        </w:rPr>
        <w:t xml:space="preserve"> da amostra</w:t>
      </w:r>
      <w:r w:rsidRPr="007C2961">
        <w:rPr>
          <w:iCs/>
          <w:color w:val="FF0000"/>
        </w:rPr>
        <w:t>;</w:t>
      </w:r>
    </w:p>
    <w:p w14:paraId="5F5EA2E3" w14:textId="70D8BE02" w:rsidR="007C2961" w:rsidRPr="00C45500" w:rsidRDefault="00276302" w:rsidP="007C2961">
      <w:pPr>
        <w:pStyle w:val="Nivel3"/>
        <w:spacing w:after="288"/>
        <w:ind w:left="1276"/>
        <w:rPr>
          <w:color w:val="FF0000"/>
        </w:rPr>
      </w:pPr>
      <w:r>
        <w:rPr>
          <w:color w:val="FF0000"/>
        </w:rPr>
        <w:t>A amostra</w:t>
      </w:r>
      <w:r w:rsidR="007C2961" w:rsidRPr="00764BF9">
        <w:rPr>
          <w:color w:val="FF0000"/>
        </w:rPr>
        <w:t xml:space="preserve"> ser</w:t>
      </w:r>
      <w:r>
        <w:rPr>
          <w:color w:val="FF0000"/>
        </w:rPr>
        <w:t>á</w:t>
      </w:r>
      <w:r w:rsidR="007C2961" w:rsidRPr="00764BF9">
        <w:rPr>
          <w:color w:val="FF0000"/>
        </w:rPr>
        <w:t xml:space="preserve"> analisada pelo Setor Requisitante e/ou Comissão de Avaliação e Recebimento de Materiais a ser nomeada pela Autoridade Competente da Universidade Federal de Alfenas UNIFAL-MG, e sua decisão, com a devida justificativa quando da recusa, deverá </w:t>
      </w:r>
      <w:r w:rsidR="007C2961" w:rsidRPr="00C45500">
        <w:rPr>
          <w:color w:val="FF0000"/>
        </w:rPr>
        <w:t>ser emitida em até 03 dias úteis;</w:t>
      </w:r>
    </w:p>
    <w:p w14:paraId="3529B3E6" w14:textId="43E5FB04" w:rsidR="00C45500" w:rsidRPr="00C45500" w:rsidRDefault="00C45500" w:rsidP="00C45500">
      <w:pPr>
        <w:pStyle w:val="Nivel4"/>
        <w:ind w:left="2127"/>
        <w:rPr>
          <w:color w:val="FF0000"/>
        </w:rPr>
      </w:pPr>
      <w:r w:rsidRPr="00C45500">
        <w:rPr>
          <w:color w:val="FF0000"/>
        </w:rPr>
        <w:t>É facultado à licitante e demais interessados participar presencial</w:t>
      </w:r>
      <w:r>
        <w:rPr>
          <w:color w:val="FF0000"/>
        </w:rPr>
        <w:t>mente da realização dos testes n</w:t>
      </w:r>
      <w:r w:rsidRPr="00C45500">
        <w:rPr>
          <w:color w:val="FF0000"/>
        </w:rPr>
        <w:t>a amostra enviada. Para tanto, a licitante ou demais interessados deverão comunicar ao pregoeiro que deseja acompanhar o teste no momento em que for solicitado o envio da amostra no chat, para que posteriormente seja comunicado no próprio chat o dia e horário da realização, caso haja alguma solicitação.</w:t>
      </w:r>
    </w:p>
    <w:p w14:paraId="4C9BC305" w14:textId="77777777" w:rsidR="007C2961" w:rsidRPr="00764BF9" w:rsidRDefault="007C2961" w:rsidP="007C2961">
      <w:pPr>
        <w:pStyle w:val="Nivel3"/>
        <w:spacing w:after="288"/>
        <w:ind w:left="1276"/>
        <w:rPr>
          <w:color w:val="FF0000"/>
        </w:rPr>
      </w:pPr>
      <w:r w:rsidRPr="00764BF9">
        <w:rPr>
          <w:color w:val="FF0000"/>
        </w:rPr>
        <w:lastRenderedPageBreak/>
        <w:t xml:space="preserve">   No caso de não haver entrega da amostra ou ocorrer atraso na entrega, sem justificativa aceita pelo Pregoeiro, ou havendo entrega de amostra fora das especificações previstas neste Edital, a proposta do licitante será recusada;</w:t>
      </w:r>
    </w:p>
    <w:p w14:paraId="0E956784" w14:textId="77777777" w:rsidR="007C2961" w:rsidRPr="00764BF9" w:rsidRDefault="007C2961" w:rsidP="007C2961">
      <w:pPr>
        <w:pStyle w:val="Nivel3"/>
        <w:spacing w:after="288"/>
        <w:ind w:left="1276"/>
        <w:rPr>
          <w:color w:val="FF0000"/>
        </w:rPr>
      </w:pPr>
      <w:r w:rsidRPr="00764BF9">
        <w:rPr>
          <w:color w:val="FF0000"/>
        </w:rPr>
        <w:t xml:space="preserve">   Os exemplares colocados à disposição da Administração serão tratados como protótipos, podendo ser manuseados e desmontados pela equipe técnica responsável pela análise, não gerando direito a ressarcimento;</w:t>
      </w:r>
    </w:p>
    <w:p w14:paraId="14B0FE7C" w14:textId="0EF7017F" w:rsidR="007C2961" w:rsidRPr="00764BF9" w:rsidRDefault="007C2961" w:rsidP="007C2961">
      <w:pPr>
        <w:pStyle w:val="Nivel3"/>
        <w:spacing w:after="288"/>
        <w:ind w:left="1276"/>
        <w:rPr>
          <w:color w:val="FF0000"/>
          <w:shd w:val="clear" w:color="auto" w:fill="FFFF00"/>
        </w:rPr>
      </w:pPr>
      <w:r w:rsidRPr="00764BF9">
        <w:rPr>
          <w:color w:val="FF0000"/>
        </w:rPr>
        <w:t>As licitantes poderão retir</w:t>
      </w:r>
      <w:r w:rsidR="008371DA">
        <w:rPr>
          <w:color w:val="FF0000"/>
        </w:rPr>
        <w:t>ar a amostra enviada</w:t>
      </w:r>
      <w:r w:rsidRPr="00764BF9">
        <w:rPr>
          <w:color w:val="FF0000"/>
        </w:rPr>
        <w:t xml:space="preserve"> e não aceitas</w:t>
      </w:r>
      <w:r w:rsidRPr="008371DA">
        <w:rPr>
          <w:b/>
          <w:color w:val="FF0000"/>
        </w:rPr>
        <w:t>, em até 30 dias</w:t>
      </w:r>
      <w:r w:rsidRPr="00764BF9">
        <w:rPr>
          <w:color w:val="FF0000"/>
        </w:rPr>
        <w:t xml:space="preserve"> a contar da data de emissão </w:t>
      </w:r>
      <w:r>
        <w:rPr>
          <w:color w:val="FF0000"/>
        </w:rPr>
        <w:t xml:space="preserve">do laudo, após esse período, </w:t>
      </w:r>
      <w:r w:rsidR="008371DA">
        <w:rPr>
          <w:color w:val="FF0000"/>
        </w:rPr>
        <w:t>será</w:t>
      </w:r>
      <w:r w:rsidRPr="00764BF9">
        <w:rPr>
          <w:color w:val="FF0000"/>
        </w:rPr>
        <w:t xml:space="preserve"> descartada</w:t>
      </w:r>
      <w:r w:rsidR="00276302">
        <w:rPr>
          <w:color w:val="FF0000"/>
        </w:rPr>
        <w:t xml:space="preserve"> pela Administração, sem direito à ressarcimento</w:t>
      </w:r>
      <w:r w:rsidRPr="00764BF9">
        <w:rPr>
          <w:color w:val="FF0000"/>
        </w:rPr>
        <w:t>;</w:t>
      </w:r>
    </w:p>
    <w:p w14:paraId="651F921E" w14:textId="6C32BA82" w:rsidR="007C2961" w:rsidRPr="008371DA" w:rsidRDefault="007C2961" w:rsidP="007C2961">
      <w:pPr>
        <w:pStyle w:val="Nivel3"/>
        <w:spacing w:after="288"/>
        <w:ind w:left="1276"/>
        <w:rPr>
          <w:color w:val="FF0000"/>
          <w:shd w:val="clear" w:color="auto" w:fill="FFFF00"/>
        </w:rPr>
      </w:pPr>
      <w:r w:rsidRPr="00764BF9">
        <w:rPr>
          <w:color w:val="FF0000"/>
        </w:rPr>
        <w:t>A</w:t>
      </w:r>
      <w:r w:rsidR="008371DA">
        <w:rPr>
          <w:color w:val="FF0000"/>
        </w:rPr>
        <w:t xml:space="preserve"> amostra aprovada, material permanente, será deduzida</w:t>
      </w:r>
      <w:r w:rsidRPr="00764BF9">
        <w:rPr>
          <w:color w:val="FF0000"/>
        </w:rPr>
        <w:t xml:space="preserve"> da quantidade a ser </w:t>
      </w:r>
      <w:r w:rsidRPr="008371DA">
        <w:rPr>
          <w:color w:val="FF0000"/>
        </w:rPr>
        <w:t>entregue.</w:t>
      </w:r>
    </w:p>
    <w:p w14:paraId="427FBB00" w14:textId="77777777" w:rsidR="006D5FA5" w:rsidRPr="008371DA" w:rsidRDefault="006D5FA5" w:rsidP="00276302">
      <w:pPr>
        <w:pStyle w:val="Nivel3"/>
        <w:spacing w:after="288"/>
        <w:ind w:left="1276"/>
        <w:rPr>
          <w:color w:val="FF0000"/>
        </w:rPr>
      </w:pPr>
      <w:r w:rsidRPr="008371DA">
        <w:rPr>
          <w:color w:val="FF0000"/>
        </w:rPr>
        <w:t>Serão avaliados os seguintes aspectos e padrões mínimos de aceitabilidade:</w:t>
      </w:r>
    </w:p>
    <w:p w14:paraId="3935C64B"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w:t>
      </w:r>
    </w:p>
    <w:p w14:paraId="5F04F62C"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 .</w:t>
      </w:r>
    </w:p>
    <w:p w14:paraId="5C64E866" w14:textId="5DFFD4F0" w:rsidR="006D5FA5" w:rsidRPr="00276302" w:rsidRDefault="008371DA" w:rsidP="00276302">
      <w:pPr>
        <w:pStyle w:val="Nivel3"/>
        <w:spacing w:after="288"/>
        <w:ind w:left="1276"/>
        <w:rPr>
          <w:color w:val="FF0000"/>
        </w:rPr>
      </w:pPr>
      <w:r>
        <w:rPr>
          <w:color w:val="FF0000"/>
        </w:rPr>
        <w:t>O resultado da avaliação será</w:t>
      </w:r>
      <w:r w:rsidR="006D5FA5" w:rsidRPr="00276302">
        <w:rPr>
          <w:color w:val="FF0000"/>
        </w:rPr>
        <w:t xml:space="preserve"> divulgado por meio de mensagem no sistema.</w:t>
      </w:r>
    </w:p>
    <w:p w14:paraId="263478E8" w14:textId="0E57A87C" w:rsidR="006D5FA5" w:rsidRPr="00276302" w:rsidRDefault="006D5FA5" w:rsidP="00276302">
      <w:pPr>
        <w:pStyle w:val="Nivel3"/>
        <w:spacing w:after="288"/>
        <w:ind w:left="1276"/>
        <w:rPr>
          <w:color w:val="FF0000"/>
        </w:rPr>
      </w:pPr>
      <w:r w:rsidRPr="00276302">
        <w:rPr>
          <w:color w:val="FF0000"/>
        </w:rPr>
        <w:t>Se a amostra apresentada pelo primeiro classificado não for aceita, será analisada a aceitabilidade da proposta ou lance ofertado pelo segundo classificado. Seguir-se-á com a verificação da</w:t>
      </w:r>
      <w:r w:rsidR="008371DA">
        <w:rPr>
          <w:color w:val="FF0000"/>
        </w:rPr>
        <w:t xml:space="preserve"> amostra</w:t>
      </w:r>
      <w:r w:rsidRPr="00276302">
        <w:rPr>
          <w:color w:val="FF0000"/>
        </w:rPr>
        <w:t xml:space="preserve"> e, assim, sucessivamente, até a verificação de uma que atenda às especificações constantes neste Termo de Referência.</w:t>
      </w:r>
    </w:p>
    <w:p w14:paraId="4833CFFD" w14:textId="07E95E08" w:rsidR="006D5FA5" w:rsidRDefault="006D5FA5" w:rsidP="007B0825">
      <w:pPr>
        <w:pStyle w:val="Nivel3"/>
        <w:spacing w:after="560"/>
        <w:ind w:left="1276"/>
        <w:rPr>
          <w:color w:val="FF0000"/>
        </w:rPr>
      </w:pPr>
      <w:r w:rsidRPr="00276302">
        <w:rPr>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6"/>
      <w:r w:rsidR="002C42F6" w:rsidRPr="00276302">
        <w:rPr>
          <w:rStyle w:val="Refdecomentrio"/>
          <w:color w:val="FF0000"/>
        </w:rPr>
        <w:commentReference w:id="6"/>
      </w:r>
      <w:r w:rsidR="00276302" w:rsidRPr="00A916C6">
        <w:rPr>
          <w:color w:val="FF0000"/>
          <w:highlight w:val="yellow"/>
        </w:rPr>
        <w:t>(SOMENTE SE HOUVER ENVIO DE AMOSTRA)</w:t>
      </w:r>
    </w:p>
    <w:p w14:paraId="6756BB43" w14:textId="77777777" w:rsidR="006D5FA5" w:rsidRPr="009B2FDC" w:rsidRDefault="006D5FA5" w:rsidP="007B0825">
      <w:pPr>
        <w:pStyle w:val="Nvel1-SemNum"/>
        <w:spacing w:before="120" w:afterLines="120" w:after="288" w:line="312" w:lineRule="auto"/>
        <w:ind w:left="426"/>
        <w:rPr>
          <w:color w:val="auto"/>
        </w:rPr>
      </w:pPr>
      <w:r w:rsidRPr="009B2FDC">
        <w:rPr>
          <w:color w:val="auto"/>
        </w:rPr>
        <w:t>Subcontratação</w:t>
      </w:r>
    </w:p>
    <w:p w14:paraId="055AEFCE" w14:textId="77777777" w:rsidR="006D5FA5" w:rsidRPr="00C3321F" w:rsidRDefault="006D5FA5" w:rsidP="007B0825">
      <w:pPr>
        <w:pStyle w:val="Nivel2"/>
        <w:spacing w:after="560" w:line="312" w:lineRule="auto"/>
        <w:ind w:firstLine="709"/>
        <w:rPr>
          <w:iCs/>
          <w:color w:val="auto"/>
        </w:rPr>
      </w:pPr>
      <w:commentRangeStart w:id="7"/>
      <w:r w:rsidRPr="00C3321F">
        <w:rPr>
          <w:iCs/>
          <w:color w:val="auto"/>
        </w:rPr>
        <w:t>Não é admitida a subcontratação do objeto contratual.</w:t>
      </w:r>
      <w:commentRangeEnd w:id="7"/>
      <w:r w:rsidR="002C42F6" w:rsidRPr="00C3321F">
        <w:rPr>
          <w:rStyle w:val="Refdecomentrio"/>
          <w:color w:val="auto"/>
        </w:rPr>
        <w:commentReference w:id="7"/>
      </w:r>
    </w:p>
    <w:p w14:paraId="1D9C7561" w14:textId="77777777" w:rsidR="006D5FA5" w:rsidRPr="0020168A" w:rsidRDefault="006D5FA5" w:rsidP="007B0825">
      <w:pPr>
        <w:pStyle w:val="Nvel1-SemNum"/>
        <w:spacing w:before="120" w:afterLines="120" w:after="288" w:line="312" w:lineRule="auto"/>
        <w:ind w:left="426"/>
        <w:rPr>
          <w:color w:val="auto"/>
        </w:rPr>
      </w:pPr>
      <w:commentRangeStart w:id="8"/>
      <w:r w:rsidRPr="0020168A">
        <w:rPr>
          <w:color w:val="auto"/>
        </w:rPr>
        <w:t>Garantia da contratação</w:t>
      </w:r>
      <w:commentRangeEnd w:id="8"/>
      <w:r w:rsidR="00FE7938" w:rsidRPr="0020168A">
        <w:rPr>
          <w:rStyle w:val="Refdecomentrio"/>
          <w:rFonts w:eastAsiaTheme="minorEastAsia"/>
          <w:b w:val="0"/>
          <w:bCs w:val="0"/>
          <w:color w:val="auto"/>
        </w:rPr>
        <w:commentReference w:id="8"/>
      </w:r>
    </w:p>
    <w:p w14:paraId="164FC2D0" w14:textId="23B6DD83" w:rsidR="006D5FA5" w:rsidRPr="00D719CF" w:rsidRDefault="006D5FA5" w:rsidP="00825882">
      <w:pPr>
        <w:pStyle w:val="Nvel2-Red"/>
        <w:spacing w:afterLines="120" w:after="288" w:line="312" w:lineRule="auto"/>
        <w:ind w:firstLine="709"/>
        <w:rPr>
          <w:i w:val="0"/>
        </w:rPr>
      </w:pPr>
      <w:r w:rsidRPr="00D719CF">
        <w:rPr>
          <w:i w:val="0"/>
        </w:rPr>
        <w:t xml:space="preserve">Não haverá exigência da garantia da contratação dos </w:t>
      </w:r>
      <w:hyperlink r:id="rId15" w:anchor="art96" w:history="1">
        <w:r w:rsidRPr="00D719CF">
          <w:rPr>
            <w:rStyle w:val="Hyperlink"/>
            <w:i w:val="0"/>
          </w:rPr>
          <w:t>artigos 96 e seguintes da Lei nº 14.133, de 2021</w:t>
        </w:r>
      </w:hyperlink>
      <w:r w:rsidRPr="00D719CF">
        <w:rPr>
          <w:i w:val="0"/>
        </w:rPr>
        <w:t>, pelas razões constantes do Estudo Técnico Preliminar.</w:t>
      </w:r>
      <w:r w:rsidR="009B2FDC" w:rsidRPr="00D719CF">
        <w:rPr>
          <w:i w:val="0"/>
        </w:rPr>
        <w:t xml:space="preserve"> </w:t>
      </w:r>
      <w:r w:rsidR="009B2FDC" w:rsidRPr="00D719CF">
        <w:rPr>
          <w:i w:val="0"/>
          <w:highlight w:val="yellow"/>
        </w:rPr>
        <w:t>(EM REGRA NÃO HÁ GARANTIA DA CONTRATAÇÃO, ENTÃO DEIXAR ESSE ITEM)</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2BDBD20" w14:textId="0A176974" w:rsidR="006D5FA5" w:rsidRPr="0020168A" w:rsidRDefault="006D5FA5" w:rsidP="00825882">
      <w:pPr>
        <w:pStyle w:val="Nvel2-Red"/>
        <w:spacing w:afterLines="120" w:after="288" w:line="312" w:lineRule="auto"/>
        <w:ind w:firstLine="709"/>
        <w:rPr>
          <w:b/>
          <w:bCs/>
          <w:u w:val="single"/>
        </w:rPr>
      </w:pPr>
      <w:r w:rsidRPr="0020168A">
        <w:t xml:space="preserve">Será exigida a garantia da contratação de que tratam os </w:t>
      </w:r>
      <w:hyperlink r:id="rId16"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9B2FDC">
      <w:pPr>
        <w:pStyle w:val="Nvel3-R"/>
        <w:spacing w:afterLines="120" w:after="288" w:line="312" w:lineRule="auto"/>
        <w:ind w:left="1276"/>
      </w:pPr>
      <w:r w:rsidRPr="0020168A">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9B2FDC">
      <w:pPr>
        <w:pStyle w:val="Nvel3-R"/>
        <w:spacing w:afterLines="120" w:after="288" w:line="312" w:lineRule="auto"/>
        <w:ind w:left="1276"/>
      </w:pPr>
      <w:r w:rsidRPr="0020168A">
        <w:t xml:space="preserve">No caso de seguro-garantia sua apresentação deverá ocorrer, no máximo, até a data de assinatura do contrato.  </w:t>
      </w:r>
    </w:p>
    <w:p w14:paraId="390CC110" w14:textId="77777777" w:rsidR="006D5FA5" w:rsidRPr="0020168A" w:rsidRDefault="006D5FA5" w:rsidP="007B0825">
      <w:pPr>
        <w:pStyle w:val="Nivel2"/>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7777777"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Condições de Entrega</w:t>
      </w:r>
    </w:p>
    <w:p w14:paraId="69CDF88B" w14:textId="77777777" w:rsidR="00616BE2" w:rsidRPr="00616BE2" w:rsidRDefault="00616BE2" w:rsidP="00616BE2">
      <w:pPr>
        <w:pStyle w:val="Nvel2-Red"/>
        <w:spacing w:afterLines="120" w:after="288" w:line="360" w:lineRule="auto"/>
        <w:ind w:firstLine="709"/>
        <w:rPr>
          <w:bCs/>
          <w:i w:val="0"/>
          <w:color w:val="auto"/>
        </w:rPr>
      </w:pPr>
      <w:r w:rsidRPr="00616BE2">
        <w:rPr>
          <w:i w:val="0"/>
          <w:color w:val="auto"/>
        </w:rPr>
        <w:t xml:space="preserve">Locais e horários para entrega: </w:t>
      </w:r>
      <w:r w:rsidRPr="00616BE2">
        <w:rPr>
          <w:bCs/>
          <w:i w:val="0"/>
          <w:color w:val="auto"/>
        </w:rPr>
        <w:t xml:space="preserve">os itens deverão ser entregues, conforme nota de empenho e ofício de encaminhamento: </w:t>
      </w:r>
    </w:p>
    <w:p w14:paraId="1DC4DD31" w14:textId="063AED77" w:rsidR="00616BE2" w:rsidRPr="00616BE2" w:rsidRDefault="00303484" w:rsidP="00616BE2">
      <w:pPr>
        <w:pStyle w:val="Nivel3"/>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3206D9AB" w14:textId="4E9FBB17" w:rsidR="00616BE2" w:rsidRPr="00616BE2" w:rsidRDefault="00616BE2" w:rsidP="00455FBA">
      <w:pPr>
        <w:pStyle w:val="Nvel2-Red"/>
        <w:spacing w:afterLines="120" w:after="288" w:line="360" w:lineRule="auto"/>
        <w:ind w:firstLine="709"/>
        <w:rPr>
          <w:i w:val="0"/>
          <w:color w:val="auto"/>
        </w:rPr>
      </w:pPr>
      <w:r w:rsidRPr="00616BE2">
        <w:rPr>
          <w:b/>
          <w:i w:val="0"/>
          <w:color w:val="auto"/>
        </w:rPr>
        <w:t>Provisoriamente:</w:t>
      </w:r>
      <w:r w:rsidRPr="00616BE2">
        <w:rPr>
          <w:bCs/>
          <w:i w:val="0"/>
          <w:color w:val="auto"/>
        </w:rPr>
        <w:t xml:space="preserve"> Será recebido pelo Almoxarifado Central na Sede </w:t>
      </w:r>
      <w:r w:rsidRPr="00455FBA">
        <w:rPr>
          <w:bCs/>
          <w:i w:val="0"/>
        </w:rPr>
        <w:t>/e na Administração dos Campi</w:t>
      </w:r>
      <w:r w:rsidRPr="00616BE2">
        <w:rPr>
          <w:bCs/>
          <w:i w:val="0"/>
          <w:color w:val="auto"/>
        </w:rPr>
        <w:t>, sem a verificação do conteúdo (quando embalados) apenas verificando a quantidade de volumes constante na NF-E - Nota Fiscal Eletrônica/Danfe, no ato do recebimento do material para efeito de posterior verificação de conformidade do material com as especificações constantes do edital e seus anexos, mediante a emissão do Termo de Recebimento Provisório</w:t>
      </w:r>
      <w:r w:rsidRPr="00616BE2">
        <w:rPr>
          <w:i w:val="0"/>
          <w:color w:val="auto"/>
        </w:rPr>
        <w:t>, desde que;</w:t>
      </w:r>
    </w:p>
    <w:p w14:paraId="4BD950FC" w14:textId="72B65B15" w:rsidR="00616BE2" w:rsidRPr="00616BE2" w:rsidRDefault="00616BE2" w:rsidP="00455FBA">
      <w:pPr>
        <w:pStyle w:val="Nivel3"/>
        <w:spacing w:after="288" w:line="360" w:lineRule="auto"/>
        <w:ind w:left="1276"/>
      </w:pPr>
      <w:r w:rsidRPr="00616BE2">
        <w:t xml:space="preserve">Esteja compatível com </w:t>
      </w:r>
      <w:r w:rsidR="00455FBA">
        <w:t xml:space="preserve">o edital </w:t>
      </w:r>
      <w:r w:rsidRPr="00616BE2">
        <w:t>e não exista a cobrança de frete;</w:t>
      </w:r>
    </w:p>
    <w:p w14:paraId="6B04A18C" w14:textId="08F8B110" w:rsidR="00616BE2" w:rsidRPr="00616BE2" w:rsidRDefault="00616BE2" w:rsidP="00455FBA">
      <w:pPr>
        <w:pStyle w:val="Nivel3"/>
        <w:spacing w:after="288" w:line="360" w:lineRule="auto"/>
        <w:ind w:left="1276"/>
      </w:pPr>
      <w:r w:rsidRPr="00616BE2">
        <w:t>Estejam os produtos embalados de acordo com a nota fiscal/empenho, não enviando materiais/produtos de notas fiscais/empenhos diferentes numa mesma embalagem;</w:t>
      </w:r>
    </w:p>
    <w:p w14:paraId="2BB65512" w14:textId="00D97E93" w:rsidR="00616BE2" w:rsidRPr="00616BE2" w:rsidRDefault="00616BE2" w:rsidP="00455FBA">
      <w:pPr>
        <w:pStyle w:val="Nivel3"/>
        <w:spacing w:after="288" w:line="360" w:lineRule="auto"/>
        <w:ind w:left="1276"/>
      </w:pPr>
      <w:r w:rsidRPr="00616BE2">
        <w:t>Não apresente avaria ou adulteração;</w:t>
      </w:r>
    </w:p>
    <w:p w14:paraId="0CEA6BE2" w14:textId="1E4E30F2" w:rsidR="00616BE2" w:rsidRPr="00616BE2" w:rsidRDefault="00616BE2" w:rsidP="00455FBA">
      <w:pPr>
        <w:pStyle w:val="Nivel3"/>
        <w:spacing w:after="288" w:line="360" w:lineRule="auto"/>
        <w:ind w:left="1276"/>
      </w:pPr>
      <w:r w:rsidRPr="00616BE2">
        <w:t>Seja o material da mesma marca e oferecida na proposta inicial, possua as mesmas características da amostra enviada, sob pena de devolução;</w:t>
      </w:r>
    </w:p>
    <w:p w14:paraId="18397680" w14:textId="2595FF3E" w:rsidR="00616BE2" w:rsidRPr="00616BE2" w:rsidRDefault="00616BE2" w:rsidP="00455FBA">
      <w:pPr>
        <w:pStyle w:val="Nivel3"/>
        <w:spacing w:after="288" w:line="360" w:lineRule="auto"/>
        <w:ind w:left="1276"/>
      </w:pPr>
      <w:r w:rsidRPr="00616BE2">
        <w:t>Seja entregue em embalagem original, contendo a data e número do lote de fabricação, informando, inclusive, seu prazo de validade;</w:t>
      </w:r>
    </w:p>
    <w:p w14:paraId="6F83C538" w14:textId="781CE9D1" w:rsidR="00616BE2" w:rsidRPr="00616BE2" w:rsidRDefault="00616BE2" w:rsidP="00455FBA">
      <w:pPr>
        <w:pStyle w:val="Nivel3"/>
        <w:spacing w:after="288" w:line="360" w:lineRule="auto"/>
        <w:ind w:left="1276"/>
      </w:pPr>
      <w:r w:rsidRPr="00455FBA">
        <w:rPr>
          <w:color w:val="FF0000"/>
        </w:rPr>
        <w:t>Serão aceitos somente os produtos cujos prazos de validade tenham, no mínimo, 80% de validade no ato da entrega</w:t>
      </w:r>
      <w:r w:rsidRPr="00616BE2">
        <w:t xml:space="preserve">. </w:t>
      </w:r>
      <w:r w:rsidRPr="00455FBA">
        <w:rPr>
          <w:color w:val="FF0000"/>
          <w:highlight w:val="yellow"/>
        </w:rPr>
        <w:t>(</w:t>
      </w:r>
      <w:r w:rsidRPr="00455FBA">
        <w:rPr>
          <w:b/>
          <w:color w:val="FF0000"/>
          <w:highlight w:val="yellow"/>
        </w:rPr>
        <w:t>DEIXAR ITEM SE O PRODUTO FOR PERECÍVEL.)</w:t>
      </w:r>
    </w:p>
    <w:p w14:paraId="2D31E271" w14:textId="0CB44C0C" w:rsidR="00616BE2" w:rsidRPr="00455FBA" w:rsidRDefault="00616BE2" w:rsidP="00455FBA">
      <w:pPr>
        <w:pStyle w:val="Nivel3"/>
        <w:spacing w:after="288" w:line="360" w:lineRule="auto"/>
        <w:ind w:left="1276"/>
      </w:pPr>
      <w:r w:rsidRPr="00616BE2">
        <w:t>Esteja identificado quanto ao número da licitação, nome da Empresa, número do item a que se refere e outras informações de acordo com a legislação pertinente.</w:t>
      </w:r>
    </w:p>
    <w:p w14:paraId="6DC8CE82" w14:textId="686D76AC" w:rsidR="00616BE2" w:rsidRPr="005D08C7" w:rsidRDefault="00616BE2" w:rsidP="000F48D0">
      <w:pPr>
        <w:pStyle w:val="Nvel2-Red"/>
        <w:spacing w:afterLines="120" w:after="288" w:line="360" w:lineRule="auto"/>
        <w:ind w:firstLine="709"/>
        <w:rPr>
          <w:i w:val="0"/>
          <w:color w:val="auto"/>
        </w:rPr>
      </w:pPr>
      <w:r w:rsidRPr="00616BE2">
        <w:rPr>
          <w:b/>
          <w:i w:val="0"/>
          <w:color w:val="auto"/>
        </w:rPr>
        <w:t xml:space="preserve">Definitivamente: </w:t>
      </w:r>
      <w:r w:rsidRPr="00616BE2">
        <w:rPr>
          <w:i w:val="0"/>
          <w:color w:val="auto"/>
        </w:rPr>
        <w:t xml:space="preserve">Pelo Requisitante, após o decurso do prazo de observação ou vistoria da quantidade e qualidade dos produtos fornecidos que comprove a adequação do objeto aos termos exigidos, </w:t>
      </w:r>
      <w:r w:rsidRPr="005D08C7">
        <w:rPr>
          <w:i w:val="0"/>
          <w:color w:val="auto"/>
        </w:rPr>
        <w:t>mediante emissão de Termo de Recebimento Definitivo.</w:t>
      </w:r>
    </w:p>
    <w:p w14:paraId="4DF59016" w14:textId="77BF9C4D" w:rsidR="00A16EEA" w:rsidRPr="005D08C7" w:rsidRDefault="00A16EEA" w:rsidP="00A16EEA">
      <w:pPr>
        <w:pStyle w:val="Nivel2"/>
        <w:spacing w:afterLines="120" w:after="288" w:line="312" w:lineRule="auto"/>
        <w:ind w:firstLine="709"/>
        <w:rPr>
          <w:lang w:eastAsia="en-US"/>
        </w:rPr>
      </w:pPr>
      <w:commentRangeStart w:id="10"/>
      <w:r w:rsidRPr="005D08C7">
        <w:rPr>
          <w:lang w:eastAsia="en-US"/>
        </w:rPr>
        <w:t xml:space="preserve">O recebimento definitivo ocorrerá no prazo </w:t>
      </w:r>
      <w:r w:rsidRPr="005D08C7">
        <w:rPr>
          <w:color w:val="auto"/>
          <w:lang w:eastAsia="en-US"/>
        </w:rPr>
        <w:t xml:space="preserve">de </w:t>
      </w:r>
      <w:r w:rsidRPr="005D08C7">
        <w:rPr>
          <w:b/>
          <w:color w:val="auto"/>
          <w:lang w:eastAsia="en-US"/>
        </w:rPr>
        <w:t>10 (dez) dias úteis</w:t>
      </w:r>
      <w:r w:rsidRPr="005D08C7">
        <w:rPr>
          <w:color w:val="auto"/>
          <w:lang w:eastAsia="en-US"/>
        </w:rPr>
        <w:t xml:space="preserve">, a </w:t>
      </w:r>
      <w:r w:rsidRPr="005D08C7">
        <w:rPr>
          <w:lang w:eastAsia="en-US"/>
        </w:rPr>
        <w:t>contar do recebimento da nota fiscal ou instrumento de cobrança equivalente pela Administração, após a verificação da qualidade e quantidade do material e consequente aceitação mediante termo detalhado.</w:t>
      </w:r>
      <w:commentRangeEnd w:id="10"/>
      <w:r w:rsidRPr="005D08C7">
        <w:rPr>
          <w:rStyle w:val="Refdecomentrio"/>
          <w:color w:val="auto"/>
        </w:rPr>
        <w:commentReference w:id="10"/>
      </w:r>
    </w:p>
    <w:p w14:paraId="72A94931" w14:textId="5776E81E" w:rsidR="00A16EEA" w:rsidRPr="005D08C7" w:rsidRDefault="00A16EEA" w:rsidP="00A16EEA">
      <w:pPr>
        <w:pStyle w:val="Nivel2"/>
        <w:spacing w:afterLines="120" w:after="288" w:line="312" w:lineRule="auto"/>
        <w:ind w:firstLine="709"/>
        <w:rPr>
          <w:lang w:eastAsia="en-US"/>
        </w:rPr>
      </w:pPr>
      <w:commentRangeStart w:id="11"/>
      <w:r w:rsidRPr="005D08C7">
        <w:rPr>
          <w:lang w:eastAsia="en-US"/>
        </w:rPr>
        <w:t xml:space="preserve">Para as contratações decorrentes de despesas cujos valores não ultrapassem o limite de que trata o </w:t>
      </w:r>
      <w:hyperlink r:id="rId17" w:anchor="art75" w:history="1">
        <w:r w:rsidRPr="005D08C7">
          <w:rPr>
            <w:rStyle w:val="Hyperlink"/>
            <w:lang w:eastAsia="en-US"/>
          </w:rPr>
          <w:t>inciso II do art. 75 da Lei nº 14.133, de 2021</w:t>
        </w:r>
      </w:hyperlink>
      <w:r w:rsidRPr="005D08C7">
        <w:rPr>
          <w:lang w:eastAsia="en-US"/>
        </w:rPr>
        <w:t xml:space="preserve">, o prazo máximo para o recebimento definitivo será de até </w:t>
      </w:r>
      <w:r w:rsidRPr="005D08C7">
        <w:rPr>
          <w:b/>
          <w:color w:val="auto"/>
          <w:lang w:eastAsia="en-US"/>
        </w:rPr>
        <w:t>5 (cinco)</w:t>
      </w:r>
      <w:r w:rsidRPr="005D08C7">
        <w:rPr>
          <w:color w:val="auto"/>
          <w:lang w:eastAsia="en-US"/>
        </w:rPr>
        <w:t xml:space="preserve"> </w:t>
      </w:r>
      <w:r w:rsidRPr="005D08C7">
        <w:rPr>
          <w:lang w:eastAsia="en-US"/>
        </w:rPr>
        <w:t>dias úteis.</w:t>
      </w:r>
      <w:commentRangeEnd w:id="11"/>
      <w:r w:rsidRPr="005D08C7">
        <w:rPr>
          <w:rStyle w:val="Refdecomentrio"/>
          <w:color w:val="auto"/>
        </w:rPr>
        <w:commentReference w:id="11"/>
      </w:r>
    </w:p>
    <w:p w14:paraId="6369E432" w14:textId="77777777"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recebimento definitivo poderá ser excepcionalmente prorrogado, </w:t>
      </w:r>
      <w:r w:rsidRPr="005D08C7">
        <w:rPr>
          <w:color w:val="auto"/>
          <w:lang w:eastAsia="en-US"/>
        </w:rPr>
        <w:t>de forma justificada, por igual período, quando houver necessidade de diligências para a aferição do ate</w:t>
      </w:r>
      <w:r w:rsidRPr="005D08C7">
        <w:rPr>
          <w:lang w:eastAsia="en-US"/>
        </w:rPr>
        <w:t>ndimento das exigências contratuais.</w:t>
      </w:r>
    </w:p>
    <w:p w14:paraId="706434B1" w14:textId="55C613B9" w:rsidR="00A16EEA" w:rsidRPr="005D08C7" w:rsidRDefault="00A16EEA" w:rsidP="00A16EEA">
      <w:pPr>
        <w:pStyle w:val="Nivel2"/>
        <w:spacing w:afterLines="120" w:after="288" w:line="312" w:lineRule="auto"/>
        <w:ind w:firstLine="709"/>
        <w:rPr>
          <w:lang w:eastAsia="en-US"/>
        </w:rPr>
      </w:pPr>
      <w:r w:rsidRPr="005D08C7">
        <w:rPr>
          <w:bCs/>
          <w:lang w:eastAsia="en-US"/>
        </w:rPr>
        <w:t xml:space="preserve">No caso de controvérsia sobre a entrega do objeto, quanto à dimensão, qualidade e quantidade, deverá ser observado o teor do </w:t>
      </w:r>
      <w:hyperlink r:id="rId18" w:anchor="art143" w:history="1">
        <w:r w:rsidRPr="005D08C7">
          <w:rPr>
            <w:rStyle w:val="Hyperlink"/>
            <w:bCs/>
            <w:lang w:eastAsia="en-US"/>
          </w:rPr>
          <w:t>art. 143 da Lei nº 14.133, de 2021</w:t>
        </w:r>
      </w:hyperlink>
      <w:r w:rsidRPr="005D08C7">
        <w:rPr>
          <w:bCs/>
          <w:lang w:eastAsia="en-US"/>
        </w:rPr>
        <w:t>, comunicando-se à empresa para emissão de Nota Fiscal no que pertence à parcela incontroversa da entrega do objeto, para efeito de liquidação e pagamento.</w:t>
      </w:r>
    </w:p>
    <w:p w14:paraId="4F466508" w14:textId="08750030"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a solução, pelo contratado, de inconsistências na </w:t>
      </w:r>
      <w:r w:rsidR="00ED7716" w:rsidRPr="005D08C7">
        <w:rPr>
          <w:lang w:eastAsia="en-US"/>
        </w:rPr>
        <w:t>entrega</w:t>
      </w:r>
      <w:r w:rsidRPr="005D08C7">
        <w:rPr>
          <w:lang w:eastAsia="en-US"/>
        </w:rPr>
        <w:t xml:space="preserve"> do objeto ou de saneamento da nota fiscal ou de instrumento de cobrança equivalente, verificadas pela Administração durante a análise prévia à liquidação de despesa, não será computado para os fins do recebimento definitivo.</w:t>
      </w:r>
    </w:p>
    <w:p w14:paraId="4BA739AD" w14:textId="5FA2E779" w:rsidR="00616BE2" w:rsidRPr="00616BE2" w:rsidRDefault="00616BE2" w:rsidP="000F48D0">
      <w:pPr>
        <w:pStyle w:val="Nvel2-Red"/>
        <w:spacing w:afterLines="120" w:after="288" w:line="360" w:lineRule="auto"/>
        <w:ind w:firstLine="709"/>
        <w:rPr>
          <w:i w:val="0"/>
          <w:color w:val="auto"/>
        </w:rPr>
      </w:pPr>
      <w:r w:rsidRPr="00616BE2">
        <w:rPr>
          <w:i w:val="0"/>
          <w:color w:val="auto"/>
        </w:rPr>
        <w:t>Após o recebimento do produto, mesmo que definitivamente, se, a qualquer tempo, durante a sua utilização normal, vier a se constatar discrepância com as especificações, proceder-se-á a imediata correção ou substituição, com ônus por exclusiva responsabilidade e custo da adjudicatária;</w:t>
      </w:r>
    </w:p>
    <w:p w14:paraId="6E3623EF" w14:textId="77777777" w:rsidR="004F74B5" w:rsidRPr="00616BE2" w:rsidRDefault="004F74B5" w:rsidP="004F74B5">
      <w:pPr>
        <w:pStyle w:val="Nivel2"/>
        <w:spacing w:after="240" w:line="360" w:lineRule="auto"/>
        <w:ind w:firstLine="709"/>
      </w:pPr>
      <w:r>
        <w:t xml:space="preserve">O material/produto recusado após o recebimento, por qualquer que seja o motivo, deverá ser retirado pela licitante no prazo máximo de </w:t>
      </w:r>
      <w:r w:rsidRPr="00D5260B">
        <w:rPr>
          <w:b/>
        </w:rPr>
        <w:t>03 (três) meses</w:t>
      </w:r>
      <w:r>
        <w:rPr>
          <w:b/>
        </w:rPr>
        <w:t>,</w:t>
      </w:r>
      <w:r>
        <w:t xml:space="preserve"> a contar do recebimento da notificação recusa ou a partir da data de publicação da notificação recusa no Diário Oficial da União - DOU quando frustrado o envio pelos meios disponíveis na instituição. </w:t>
      </w:r>
      <w:r w:rsidRPr="00D5260B">
        <w:rPr>
          <w:b/>
        </w:rPr>
        <w:t>Após esse período o material/produto será descartado sem direito a ressarcimento</w:t>
      </w:r>
      <w:r>
        <w:t>.</w:t>
      </w:r>
    </w:p>
    <w:p w14:paraId="1D3852A5" w14:textId="7ABC15DC" w:rsidR="00616BE2" w:rsidRPr="00616BE2" w:rsidRDefault="000F48D0" w:rsidP="000F48D0">
      <w:pPr>
        <w:pStyle w:val="Nvel2-Red"/>
        <w:spacing w:afterLines="120" w:after="288" w:line="360" w:lineRule="auto"/>
        <w:ind w:firstLine="709"/>
        <w:rPr>
          <w:i w:val="0"/>
          <w:color w:val="auto"/>
        </w:rPr>
      </w:pPr>
      <w:r>
        <w:rPr>
          <w:i w:val="0"/>
          <w:color w:val="auto"/>
        </w:rPr>
        <w:t>A entrega do material</w:t>
      </w:r>
      <w:r w:rsidR="00616BE2" w:rsidRPr="00616BE2">
        <w:rPr>
          <w:i w:val="0"/>
          <w:color w:val="auto"/>
        </w:rPr>
        <w:t xml:space="preserve"> deverá ocorrer em perfeita consonância com o estipulado no ofício de encaminhamento da nota de empenho à empresa, no que se refere ao local de entrega;</w:t>
      </w:r>
    </w:p>
    <w:p w14:paraId="14C74642" w14:textId="0E4C4004" w:rsidR="00616BE2" w:rsidRPr="00616BE2" w:rsidRDefault="00616BE2" w:rsidP="000F48D0">
      <w:pPr>
        <w:pStyle w:val="Nivel3"/>
        <w:spacing w:after="288" w:line="360" w:lineRule="auto"/>
        <w:ind w:left="1276"/>
      </w:pPr>
      <w:r w:rsidRPr="00616BE2">
        <w:t xml:space="preserve">Para que não haja desatendimento da exigência do </w:t>
      </w:r>
      <w:r w:rsidRPr="006D333E">
        <w:t xml:space="preserve">item </w:t>
      </w:r>
      <w:r w:rsidR="006D333E" w:rsidRPr="006D333E">
        <w:t>supracitado</w:t>
      </w:r>
      <w:r w:rsidRPr="006D333E">
        <w:t>, alertamos</w:t>
      </w:r>
      <w:r w:rsidRPr="00616BE2">
        <w:t xml:space="preserve"> às Licitantes que aguardem o recebimento do ofício e da nota de empenho e se abstenham de fazer a entrega de materiais com base em consulta ao Portal de Transparência do Governo Federal</w:t>
      </w:r>
      <w:r w:rsidR="000F48D0">
        <w:t>.</w:t>
      </w:r>
    </w:p>
    <w:p w14:paraId="3BDEFBF0" w14:textId="17500E7F" w:rsidR="00616BE2" w:rsidRPr="00FF5C85" w:rsidRDefault="00616BE2" w:rsidP="00616BE2">
      <w:pPr>
        <w:pStyle w:val="Nvel2-Red"/>
        <w:spacing w:afterLines="120" w:after="288"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30 (trinta) dias</w:t>
      </w:r>
      <w:r w:rsidR="00C31FA4">
        <w:rPr>
          <w:b/>
          <w:i w:val="0"/>
          <w:color w:val="auto"/>
        </w:rPr>
        <w:t xml:space="preserve"> corridos,</w:t>
      </w:r>
      <w:r w:rsidRPr="000F48D0">
        <w:rPr>
          <w:b/>
          <w:i w:val="0"/>
          <w:color w:val="auto"/>
        </w:rPr>
        <w:t xml:space="preserve"> </w:t>
      </w:r>
      <w:r w:rsidRPr="000F48D0">
        <w:rPr>
          <w:i w:val="0"/>
          <w:color w:val="auto"/>
        </w:rPr>
        <w:t>contados da data do recebimento da Nota de Empenho/Contrato.</w:t>
      </w:r>
      <w:r w:rsidR="00C31FA4">
        <w:rPr>
          <w:i w:val="0"/>
          <w:color w:val="auto"/>
        </w:rPr>
        <w:t xml:space="preserve"> </w:t>
      </w:r>
      <w:r w:rsidR="00C31FA4" w:rsidRPr="00C31FA4">
        <w:rPr>
          <w:i w:val="0"/>
          <w:highlight w:val="yellow"/>
        </w:rPr>
        <w:t>(Produto nacional)</w:t>
      </w:r>
    </w:p>
    <w:p w14:paraId="31F9FFD7" w14:textId="77777777" w:rsidR="00FF5C85" w:rsidRDefault="00FF5C85" w:rsidP="00FF5C85">
      <w:pPr>
        <w:pStyle w:val="Nivel3"/>
        <w:ind w:left="1276"/>
      </w:pPr>
      <w:r>
        <w:t xml:space="preserve">Após o prazo previsto sem a devida entrega do objeto licitado a Administração poderá recusar o produto e inclusive aplicar as penalidades previstas pelo descumprimento. </w:t>
      </w:r>
    </w:p>
    <w:p w14:paraId="511927C5" w14:textId="54E58144" w:rsidR="00C31FA4" w:rsidRPr="00C31FA4" w:rsidRDefault="00C31FA4" w:rsidP="00C31FA4">
      <w:pPr>
        <w:pStyle w:val="Nvel2-Red"/>
        <w:numPr>
          <w:ilvl w:val="0"/>
          <w:numId w:val="0"/>
        </w:numPr>
        <w:spacing w:afterLines="120" w:after="288" w:line="312" w:lineRule="auto"/>
        <w:ind w:left="709"/>
        <w:jc w:val="center"/>
        <w:rPr>
          <w:i w:val="0"/>
        </w:rPr>
      </w:pPr>
      <w:r w:rsidRPr="00C31FA4">
        <w:rPr>
          <w:i w:val="0"/>
          <w:highlight w:val="yellow"/>
        </w:rPr>
        <w:t>OU</w:t>
      </w:r>
    </w:p>
    <w:p w14:paraId="2EBB7AED" w14:textId="7FC38E70" w:rsidR="00C31FA4" w:rsidRPr="00FF5C85" w:rsidRDefault="00C31FA4" w:rsidP="00FF5C85">
      <w:pPr>
        <w:pStyle w:val="Nvel2-Red"/>
        <w:spacing w:before="0" w:after="0" w:line="360"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60 (sessenta) dias</w:t>
      </w:r>
      <w:r>
        <w:rPr>
          <w:b/>
          <w:i w:val="0"/>
          <w:color w:val="auto"/>
        </w:rPr>
        <w:t xml:space="preserve"> corridos</w:t>
      </w:r>
      <w:r w:rsidRPr="000F48D0">
        <w:rPr>
          <w:i w:val="0"/>
          <w:color w:val="auto"/>
        </w:rPr>
        <w:t>, contados da data do recebimento da Nota de Empenho/Contrato.</w:t>
      </w:r>
      <w:r>
        <w:rPr>
          <w:i w:val="0"/>
          <w:color w:val="auto"/>
        </w:rPr>
        <w:t xml:space="preserve"> </w:t>
      </w:r>
      <w:r w:rsidRPr="00C31FA4">
        <w:rPr>
          <w:i w:val="0"/>
          <w:highlight w:val="yellow"/>
        </w:rPr>
        <w:t>(Produto importado)</w:t>
      </w:r>
    </w:p>
    <w:p w14:paraId="49F33928" w14:textId="12C6334F" w:rsidR="00FF5C85" w:rsidRDefault="00FF5C85" w:rsidP="00FF5C85">
      <w:pPr>
        <w:pStyle w:val="Nivel3"/>
        <w:spacing w:before="0" w:after="0" w:line="360" w:lineRule="auto"/>
        <w:ind w:left="1276"/>
      </w:pPr>
      <w:r>
        <w:t xml:space="preserve">Após o prazo previsto sem a devida entrega do objeto licitado a Administração poderá recusar o produto e inclusive aplicar as penalidades previstas pelo descumprimento. </w:t>
      </w:r>
    </w:p>
    <w:p w14:paraId="58AB0AE1" w14:textId="77777777" w:rsidR="00FF5C85" w:rsidRDefault="00FF5C85" w:rsidP="00FF5C85">
      <w:pPr>
        <w:pStyle w:val="Nivel3"/>
        <w:numPr>
          <w:ilvl w:val="0"/>
          <w:numId w:val="0"/>
        </w:numPr>
        <w:ind w:left="1276"/>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77777777" w:rsidR="00F16A4D" w:rsidRDefault="00FB0DFE" w:rsidP="00616BE2">
      <w:pPr>
        <w:pStyle w:val="Nvel2-Red"/>
        <w:spacing w:afterLines="120" w:after="288" w:line="312" w:lineRule="auto"/>
        <w:ind w:firstLine="709"/>
        <w:rPr>
          <w:i w:val="0"/>
          <w:color w:val="auto"/>
        </w:rPr>
      </w:pPr>
      <w:r w:rsidRPr="00FB0DFE">
        <w:rPr>
          <w:i w:val="0"/>
          <w:color w:val="auto"/>
        </w:rPr>
        <w:t>O prazo de garantia 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 objeto</w:t>
      </w:r>
      <w:r w:rsidR="0031781C">
        <w:rPr>
          <w:i w:val="0"/>
          <w:color w:val="auto"/>
        </w:rPr>
        <w:t>.</w:t>
      </w:r>
    </w:p>
    <w:p w14:paraId="608FBB31" w14:textId="51B86904"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do </w:t>
      </w:r>
      <w:r>
        <w:rPr>
          <w:i w:val="0"/>
          <w:color w:val="auto"/>
        </w:rPr>
        <w:t>envio, devolução, reparo</w:t>
      </w:r>
      <w:r w:rsidRPr="00F16A4D">
        <w:rPr>
          <w:i w:val="0"/>
          <w:color w:val="auto"/>
        </w:rPr>
        <w:t>,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7777777" w:rsidR="006D5FA5" w:rsidRPr="00F16A4D" w:rsidRDefault="006D5FA5" w:rsidP="00825882">
      <w:pPr>
        <w:pStyle w:val="Nvel2-Red"/>
        <w:spacing w:afterLines="120" w:after="288" w:line="312" w:lineRule="auto"/>
        <w:ind w:firstLine="709"/>
        <w:rPr>
          <w:i w:val="0"/>
        </w:rPr>
      </w:pPr>
      <w:commentRangeStart w:id="12"/>
      <w:r w:rsidRPr="00F16A4D">
        <w:rPr>
          <w:i w:val="0"/>
        </w:rPr>
        <w:t xml:space="preserve">O prazo de garantia contratual dos bens, complementar à garantia legal, será de, no mínimo, ___ (____) meses, contado a partir do primeiro dia útil subsequente à data do recebimento definitivo do objeto. </w:t>
      </w:r>
    </w:p>
    <w:p w14:paraId="1579136A" w14:textId="36630ECF" w:rsidR="006D5FA5" w:rsidRPr="00F16A4D" w:rsidRDefault="006D5FA5" w:rsidP="00825882">
      <w:pPr>
        <w:pStyle w:val="Nvel2-Red"/>
        <w:spacing w:afterLines="120" w:after="288" w:line="312" w:lineRule="auto"/>
        <w:ind w:firstLine="709"/>
        <w:rPr>
          <w:i w:val="0"/>
        </w:rPr>
      </w:pPr>
      <w:r w:rsidRPr="00F16A4D">
        <w:rPr>
          <w:i w:val="0"/>
        </w:rPr>
        <w:t xml:space="preserve">Caso o prazo da garantia oferecida pelo fabricante seja inferior ao estabelecido nesta cláusula, o fornecedor deverá complementar a garantia do bem ofertado pelo período restante. </w:t>
      </w:r>
      <w:commentRangeEnd w:id="12"/>
      <w:r w:rsidR="00B322F2" w:rsidRPr="00F16A4D">
        <w:rPr>
          <w:rStyle w:val="Refdecomentrio"/>
          <w:i w:val="0"/>
          <w:iCs w:val="0"/>
          <w:color w:val="auto"/>
          <w:highlight w:val="yellow"/>
        </w:rPr>
        <w:commentReference w:id="12"/>
      </w:r>
      <w:r w:rsidR="00F16A4D" w:rsidRPr="00F16A4D">
        <w:rPr>
          <w:i w:val="0"/>
          <w:highlight w:val="yellow"/>
        </w:rPr>
        <w:t>(</w:t>
      </w:r>
      <w:r w:rsidR="00F16A4D" w:rsidRPr="00F16A4D">
        <w:rPr>
          <w:i w:val="0"/>
          <w:iCs w:val="0"/>
          <w:highlight w:val="yellow"/>
        </w:rPr>
        <w:t>A EXIGÊNCIA DE GARANTIA, BEM COMO O PRAZO PREVISTO DEVEM SER JUSTIFICADOS NOS AUTOS)</w:t>
      </w:r>
    </w:p>
    <w:p w14:paraId="60EA74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63F6E089" w14:textId="4CAE27A3" w:rsidR="00F16A4D" w:rsidRDefault="00F16A4D" w:rsidP="00F16A4D">
      <w:pPr>
        <w:pStyle w:val="Nvel2-Red"/>
        <w:spacing w:afterLines="120" w:after="288" w:line="312" w:lineRule="auto"/>
        <w:ind w:firstLine="709"/>
      </w:pPr>
      <w:r w:rsidRPr="0020168A">
        <w:t>O prazo de garantia contratual dos bens, complementar à garantia legal, é de, no mínimo, __ (____) meses, ou pelo prazo fornecido pelo fabricante, se superior, contado a partir do primeiro dia útil subsequente à data do recebimento definitivo do objeto</w:t>
      </w:r>
    </w:p>
    <w:p w14:paraId="4FFBF4DE" w14:textId="59A32CB4" w:rsidR="00F16A4D" w:rsidRPr="0020168A" w:rsidRDefault="00F16A4D" w:rsidP="002058AD">
      <w:pPr>
        <w:pStyle w:val="Nvel2-Red"/>
        <w:keepNext/>
        <w:keepLines/>
        <w:spacing w:afterLines="120" w:after="288" w:line="312" w:lineRule="auto"/>
        <w:ind w:firstLine="709"/>
      </w:pPr>
      <w:commentRangeStart w:id="13"/>
      <w:r w:rsidRPr="0020168A">
        <w:t xml:space="preserve">A garantia será prestada com vistas a manter os equipamentos fornecidos em perfeitas condições de uso, sem qualquer ônus ou custo adicional para o Contratante. </w:t>
      </w:r>
    </w:p>
    <w:p w14:paraId="0FEDDA9E" w14:textId="77777777" w:rsidR="00F16A4D" w:rsidRPr="0020168A" w:rsidRDefault="00F16A4D" w:rsidP="002058AD">
      <w:pPr>
        <w:pStyle w:val="Nvel2-Red"/>
        <w:keepNext/>
        <w:keepLines/>
        <w:spacing w:afterLines="120" w:after="288" w:line="312" w:lineRule="auto"/>
        <w:ind w:firstLine="709"/>
      </w:pPr>
      <w:r w:rsidRPr="0020168A">
        <w:t xml:space="preserve">A garantia abrange a realização da manutenção corretiva dos bens pelo próprio Contratado, ou, se for o caso, por meio de assistência técnica autorizada, de acordo com as normas técnicas específicas. </w:t>
      </w:r>
    </w:p>
    <w:p w14:paraId="32E89D71" w14:textId="77777777" w:rsidR="00F16A4D" w:rsidRPr="0020168A" w:rsidRDefault="00F16A4D" w:rsidP="002058AD">
      <w:pPr>
        <w:pStyle w:val="Nvel2-Red"/>
        <w:keepNext/>
        <w:keepLines/>
        <w:spacing w:afterLines="120" w:after="288" w:line="312" w:lineRule="auto"/>
        <w:ind w:firstLine="709"/>
      </w:pPr>
      <w:r w:rsidRPr="0020168A">
        <w:t xml:space="preserve">Entende-se por manutenção corretiva aquela destinada a corrigir os defeitos apresentados pelos bens, compreendendo a substituição de peças, a realização de ajustes, reparos e correções necessárias. </w:t>
      </w:r>
    </w:p>
    <w:p w14:paraId="20ECBAD0" w14:textId="77777777" w:rsidR="00F16A4D" w:rsidRPr="0020168A" w:rsidRDefault="00F16A4D" w:rsidP="002058AD">
      <w:pPr>
        <w:pStyle w:val="Nvel2-Red"/>
        <w:keepNext/>
        <w:keepLines/>
        <w:spacing w:afterLines="120" w:after="288" w:line="312" w:lineRule="auto"/>
        <w:ind w:firstLine="709"/>
      </w:pPr>
      <w:r w:rsidRPr="0020168A">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3"/>
      <w:r w:rsidRPr="0020168A">
        <w:rPr>
          <w:rStyle w:val="Refdecomentrio"/>
          <w:i w:val="0"/>
          <w:iCs w:val="0"/>
          <w:color w:val="auto"/>
        </w:rPr>
        <w:commentReference w:id="13"/>
      </w:r>
    </w:p>
    <w:p w14:paraId="34C79155" w14:textId="77777777" w:rsidR="00F16A4D" w:rsidRPr="0020168A" w:rsidRDefault="00F16A4D" w:rsidP="002058AD">
      <w:pPr>
        <w:pStyle w:val="Nvel2-Red"/>
        <w:keepNext/>
        <w:keepLines/>
        <w:spacing w:afterLines="120" w:after="288" w:line="312" w:lineRule="auto"/>
        <w:ind w:firstLine="709"/>
      </w:pPr>
      <w:commentRangeStart w:id="14"/>
      <w:r w:rsidRPr="0020168A">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71F4690" w14:textId="77777777" w:rsidR="00F16A4D" w:rsidRPr="0020168A" w:rsidRDefault="00F16A4D" w:rsidP="002058AD">
      <w:pPr>
        <w:pStyle w:val="Nvel2-Red"/>
        <w:keepNext/>
        <w:keepLines/>
        <w:spacing w:afterLines="120" w:after="288" w:line="312" w:lineRule="auto"/>
        <w:ind w:firstLine="709"/>
      </w:pPr>
      <w:r w:rsidRPr="0020168A">
        <w:t xml:space="preserve">O prazo indicado no subitem anterior, durante seu transcurso, poderá ser prorrogado uma única vez, por igual período, mediante solicitação escrita e justificada do Contratado, aceita pelo Contratante. </w:t>
      </w:r>
    </w:p>
    <w:p w14:paraId="35E2F69A" w14:textId="77777777" w:rsidR="00F16A4D" w:rsidRPr="0020168A" w:rsidRDefault="00F16A4D" w:rsidP="002058AD">
      <w:pPr>
        <w:pStyle w:val="Nvel2-Red"/>
        <w:keepNext/>
        <w:keepLines/>
        <w:spacing w:afterLines="120" w:after="288" w:line="312" w:lineRule="auto"/>
        <w:ind w:firstLine="709"/>
      </w:pPr>
      <w:r w:rsidRPr="0020168A">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F1B4830" w14:textId="77777777" w:rsidR="00F16A4D" w:rsidRPr="0020168A" w:rsidRDefault="00F16A4D" w:rsidP="002058AD">
      <w:pPr>
        <w:pStyle w:val="Nvel2-Red"/>
        <w:keepNext/>
        <w:keepLines/>
        <w:spacing w:afterLines="120" w:after="288" w:line="312" w:lineRule="auto"/>
        <w:ind w:firstLine="709"/>
      </w:pPr>
      <w:r w:rsidRPr="0020168A">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4AD35E6" w14:textId="77777777" w:rsidR="00F16A4D" w:rsidRPr="0020168A" w:rsidRDefault="00F16A4D" w:rsidP="002058AD">
      <w:pPr>
        <w:pStyle w:val="Nvel2-Red"/>
        <w:keepNext/>
        <w:keepLines/>
        <w:spacing w:afterLines="120" w:after="288" w:line="312" w:lineRule="auto"/>
        <w:ind w:firstLine="709"/>
      </w:pPr>
      <w:r w:rsidRPr="0020168A">
        <w:t xml:space="preserve">O custo referente ao transporte dos equipamentos cobertos pela garantia será de responsabilidade do Contratado. </w:t>
      </w:r>
    </w:p>
    <w:p w14:paraId="73F997F0" w14:textId="4A87AC22" w:rsidR="00F16A4D" w:rsidRPr="0020168A" w:rsidRDefault="00F16A4D" w:rsidP="002058AD">
      <w:pPr>
        <w:pStyle w:val="Nvel2-Red"/>
        <w:keepNext/>
        <w:keepLines/>
        <w:spacing w:after="560" w:line="312" w:lineRule="auto"/>
        <w:ind w:firstLine="709"/>
      </w:pPr>
      <w:r w:rsidRPr="0020168A">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F16A4D">
        <w:t>.</w:t>
      </w:r>
      <w:commentRangeEnd w:id="14"/>
      <w:r w:rsidRPr="00F16A4D">
        <w:rPr>
          <w:rStyle w:val="Refdecomentrio"/>
          <w:i w:val="0"/>
          <w:iCs w:val="0"/>
          <w:color w:val="auto"/>
        </w:rPr>
        <w:commentReference w:id="14"/>
      </w:r>
      <w:r w:rsidRPr="00F16A4D">
        <w:t xml:space="preserve"> </w:t>
      </w:r>
      <w:r w:rsidRPr="00F16A4D">
        <w:rPr>
          <w:highlight w:val="yellow"/>
        </w:rPr>
        <w:t>(</w:t>
      </w:r>
      <w:r w:rsidR="005A4279">
        <w:rPr>
          <w:highlight w:val="yellow"/>
        </w:rPr>
        <w:t xml:space="preserve">5.22 A 5.31 </w:t>
      </w:r>
      <w:r w:rsidRPr="00F16A4D">
        <w:rPr>
          <w:bCs/>
          <w:highlight w:val="yellow"/>
        </w:rPr>
        <w:t>SUGERE-SE ESTA REDAÇÃO PARA MATERIAL PERMANENTE.)</w:t>
      </w:r>
    </w:p>
    <w:p w14:paraId="225DCC4A" w14:textId="77777777" w:rsidR="00E24E94" w:rsidRPr="00E24E94" w:rsidRDefault="00E24E94" w:rsidP="002058AD">
      <w:pPr>
        <w:pStyle w:val="Nivel01"/>
        <w:spacing w:before="120" w:afterLines="120" w:after="288" w:line="312" w:lineRule="auto"/>
        <w:rPr>
          <w:color w:val="FF0000"/>
        </w:rPr>
      </w:pPr>
      <w:r w:rsidRPr="00E24E94">
        <w:rPr>
          <w:color w:val="FF0000"/>
        </w:rPr>
        <w:t>MODELO DE GESTÃO DO CONTRATO</w:t>
      </w:r>
    </w:p>
    <w:p w14:paraId="7CA4377C" w14:textId="09041FC3" w:rsidR="00C457DC" w:rsidRPr="002F212C" w:rsidRDefault="004A0B2B" w:rsidP="002F212C">
      <w:pPr>
        <w:pStyle w:val="Nivel2"/>
        <w:spacing w:afterLines="120" w:after="288" w:line="312" w:lineRule="auto"/>
        <w:ind w:firstLine="709"/>
        <w:rPr>
          <w:color w:val="FF0000"/>
        </w:rPr>
      </w:pPr>
      <w:r w:rsidRPr="004A0B2B">
        <w:rPr>
          <w:color w:val="FF0000"/>
        </w:rPr>
        <w:t>O prazo de vigência da contratação será de 1 (um) ano, contado da data de assinatura do contrato, na forma dos artigos 105 da Lei n° 14.133, de 2021.</w:t>
      </w:r>
      <w:r w:rsidR="002F212C" w:rsidRPr="00AC3CA3">
        <w:rPr>
          <w:color w:val="FF0000"/>
        </w:rPr>
        <w:t xml:space="preserve"> </w:t>
      </w:r>
      <w:r w:rsidR="002F212C" w:rsidRPr="00AC3CA3">
        <w:rPr>
          <w:color w:val="FF0000"/>
          <w:highlight w:val="yellow"/>
        </w:rPr>
        <w:t xml:space="preserve">(quando o </w:t>
      </w:r>
      <w:r w:rsidR="002F212C">
        <w:rPr>
          <w:color w:val="FF0000"/>
          <w:highlight w:val="yellow"/>
        </w:rPr>
        <w:t>fornecimento</w:t>
      </w:r>
      <w:r w:rsidR="002F212C" w:rsidRPr="00AC3CA3">
        <w:rPr>
          <w:color w:val="FF0000"/>
          <w:highlight w:val="yellow"/>
        </w:rPr>
        <w:t xml:space="preserve"> não for </w:t>
      </w:r>
      <w:r w:rsidR="002F212C">
        <w:rPr>
          <w:color w:val="FF0000"/>
          <w:highlight w:val="yellow"/>
        </w:rPr>
        <w:t>contínuo</w:t>
      </w:r>
      <w:r w:rsidR="002F212C" w:rsidRPr="00AC3CA3">
        <w:rPr>
          <w:color w:val="FF0000"/>
          <w:highlight w:val="yellow"/>
        </w:rPr>
        <w:t>)</w:t>
      </w:r>
      <w:r w:rsidR="002F212C" w:rsidRPr="00AC3CA3">
        <w:rPr>
          <w:color w:val="FF0000"/>
        </w:rPr>
        <w:t>.</w:t>
      </w:r>
      <w:r w:rsidR="00C457DC" w:rsidRPr="002F212C">
        <w:t xml:space="preserve"> </w:t>
      </w:r>
    </w:p>
    <w:p w14:paraId="42BBF58C" w14:textId="5229A568" w:rsidR="00C457DC" w:rsidRDefault="00C457DC" w:rsidP="00C457DC">
      <w:pPr>
        <w:pStyle w:val="Nvel2-Red"/>
        <w:keepNext/>
        <w:keepLines/>
        <w:numPr>
          <w:ilvl w:val="0"/>
          <w:numId w:val="0"/>
        </w:numPr>
        <w:spacing w:afterLines="120" w:after="288" w:line="312" w:lineRule="auto"/>
        <w:ind w:left="709"/>
        <w:jc w:val="center"/>
        <w:rPr>
          <w:i w:val="0"/>
        </w:rPr>
      </w:pPr>
      <w:r>
        <w:rPr>
          <w:i w:val="0"/>
        </w:rPr>
        <w:t>OU</w:t>
      </w:r>
    </w:p>
    <w:p w14:paraId="02560C32" w14:textId="7807EF26" w:rsidR="00F15676" w:rsidRDefault="00F15676" w:rsidP="00F15676">
      <w:pPr>
        <w:pStyle w:val="Nivel2"/>
        <w:spacing w:after="240" w:line="360" w:lineRule="auto"/>
        <w:ind w:firstLine="709"/>
      </w:pPr>
      <w:r w:rsidRPr="004F1BC1">
        <w:rPr>
          <w:iCs/>
          <w:color w:val="FF0000"/>
        </w:rPr>
        <w:t>O pr</w:t>
      </w:r>
      <w:r>
        <w:rPr>
          <w:iCs/>
          <w:color w:val="FF0000"/>
        </w:rPr>
        <w:t>azo de vigência da contratação será</w:t>
      </w:r>
      <w:r w:rsidRPr="004F1BC1">
        <w:rPr>
          <w:iCs/>
          <w:color w:val="FF0000"/>
        </w:rPr>
        <w:t xml:space="preserve"> de 1 (um) ano contado da celebração,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w:t>
      </w:r>
      <w:r w:rsidR="001B7896">
        <w:t xml:space="preserve"> seja de interesse das partes e que</w:t>
      </w:r>
      <w:r>
        <w:t xml:space="preserve"> as condições e os preços permaneçam vantajosos para a Administração, </w:t>
      </w:r>
      <w:r>
        <w:rPr>
          <w:iCs/>
          <w:color w:val="FF0000"/>
        </w:rPr>
        <w:t>conforme</w:t>
      </w:r>
      <w:r w:rsidRPr="004F1BC1">
        <w:rPr>
          <w:iCs/>
          <w:color w:val="FF0000"/>
        </w:rPr>
        <w:t xml:space="preserve"> artigo</w:t>
      </w:r>
      <w:r>
        <w:rPr>
          <w:iCs/>
          <w:color w:val="FF0000"/>
        </w:rPr>
        <w:t xml:space="preserve"> </w:t>
      </w:r>
      <w:r w:rsidRPr="004F1BC1">
        <w:rPr>
          <w:iCs/>
          <w:color w:val="FF0000"/>
        </w:rPr>
        <w:t>107 da Lei n° 14.133, de 2021</w:t>
      </w:r>
      <w:r>
        <w:rPr>
          <w:iCs/>
          <w:color w:val="FF0000"/>
        </w:rPr>
        <w:t xml:space="preserve">, pois este </w:t>
      </w:r>
      <w:r>
        <w:rPr>
          <w:color w:val="FF0000"/>
        </w:rPr>
        <w:t>fornecimento</w:t>
      </w:r>
      <w:r w:rsidRPr="004F1BC1">
        <w:rPr>
          <w:color w:val="FF0000"/>
        </w:rPr>
        <w:t xml:space="preserve"> é </w:t>
      </w:r>
      <w:r>
        <w:rPr>
          <w:color w:val="FF0000"/>
        </w:rPr>
        <w:t>contínuo, tendo em vista [...]</w:t>
      </w:r>
      <w:r w:rsidRPr="004F1BC1">
        <w:rPr>
          <w:iCs/>
          <w:color w:val="FF0000"/>
        </w:rPr>
        <w:t xml:space="preserve">. </w:t>
      </w:r>
      <w:r w:rsidRPr="004F1BC1">
        <w:rPr>
          <w:iCs/>
          <w:color w:val="FF0000"/>
          <w:highlight w:val="yellow"/>
        </w:rPr>
        <w:t>(</w:t>
      </w:r>
      <w:r>
        <w:rPr>
          <w:iCs/>
          <w:color w:val="FF0000"/>
          <w:highlight w:val="yellow"/>
        </w:rPr>
        <w:t>em caso de fornecimento contínuo,</w:t>
      </w:r>
      <w:r w:rsidRPr="004F1BC1">
        <w:rPr>
          <w:iCs/>
          <w:color w:val="FF0000"/>
          <w:highlight w:val="yellow"/>
        </w:rPr>
        <w:t xml:space="preserve"> verificar caso a caso</w:t>
      </w:r>
      <w:r w:rsidRPr="004F1BC1">
        <w:rPr>
          <w:highlight w:val="yellow"/>
        </w:rPr>
        <w:t>)</w:t>
      </w:r>
      <w:r>
        <w:t>.</w:t>
      </w:r>
    </w:p>
    <w:p w14:paraId="636E7C77" w14:textId="3C4ECCE2" w:rsidR="001B7896" w:rsidRDefault="001B7896" w:rsidP="001B7896">
      <w:pPr>
        <w:pStyle w:val="Nivel2"/>
        <w:numPr>
          <w:ilvl w:val="0"/>
          <w:numId w:val="0"/>
        </w:numPr>
        <w:spacing w:after="240" w:line="360" w:lineRule="auto"/>
        <w:ind w:left="709"/>
        <w:jc w:val="center"/>
      </w:pPr>
      <w:r>
        <w:rPr>
          <w:iCs/>
          <w:color w:val="FF0000"/>
        </w:rPr>
        <w:t>OU</w:t>
      </w:r>
    </w:p>
    <w:p w14:paraId="57DA2FC5" w14:textId="6F2CCC46" w:rsidR="001B7896" w:rsidRDefault="001B7896" w:rsidP="001B7896">
      <w:pPr>
        <w:pStyle w:val="Nivel2"/>
        <w:spacing w:after="240" w:line="360" w:lineRule="auto"/>
        <w:ind w:firstLine="709"/>
      </w:pPr>
      <w:r w:rsidRPr="004F1BC1">
        <w:rPr>
          <w:iCs/>
          <w:color w:val="FF0000"/>
        </w:rPr>
        <w:t>O pr</w:t>
      </w:r>
      <w:r>
        <w:rPr>
          <w:iCs/>
          <w:color w:val="FF0000"/>
        </w:rPr>
        <w:t>azo de vigência da contratação será de 2</w:t>
      </w:r>
      <w:r w:rsidRPr="004F1BC1">
        <w:rPr>
          <w:iCs/>
          <w:color w:val="FF0000"/>
        </w:rPr>
        <w:t xml:space="preserve"> (</w:t>
      </w:r>
      <w:r>
        <w:rPr>
          <w:iCs/>
          <w:color w:val="FF0000"/>
        </w:rPr>
        <w:t>dois</w:t>
      </w:r>
      <w:r w:rsidRPr="004F1BC1">
        <w:rPr>
          <w:iCs/>
          <w:color w:val="FF0000"/>
        </w:rPr>
        <w:t>) ano</w:t>
      </w:r>
      <w:r>
        <w:rPr>
          <w:iCs/>
          <w:color w:val="FF0000"/>
        </w:rPr>
        <w:t>s</w:t>
      </w:r>
      <w:r w:rsidRPr="004F1BC1">
        <w:rPr>
          <w:iCs/>
          <w:color w:val="FF0000"/>
        </w:rPr>
        <w:t xml:space="preserve"> </w:t>
      </w:r>
      <w:r w:rsidRPr="004A0B2B">
        <w:rPr>
          <w:color w:val="FF0000"/>
        </w:rPr>
        <w:t>contado</w:t>
      </w:r>
      <w:r>
        <w:rPr>
          <w:color w:val="FF0000"/>
        </w:rPr>
        <w:t>s</w:t>
      </w:r>
      <w:r w:rsidRPr="004A0B2B">
        <w:rPr>
          <w:color w:val="FF0000"/>
        </w:rPr>
        <w:t xml:space="preserve"> da data de assinatura do contrato</w:t>
      </w:r>
      <w:r>
        <w:rPr>
          <w:color w:val="FF0000"/>
        </w:rPr>
        <w:t>,</w:t>
      </w:r>
      <w:r w:rsidRPr="001B7896">
        <w:rPr>
          <w:iCs/>
          <w:color w:val="FF0000"/>
        </w:rPr>
        <w:t xml:space="preserve">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 seja de interesse das partes e que as condições e os preços permaneçam vantajosos para a Administração,</w:t>
      </w:r>
      <w:r w:rsidRPr="004F1BC1">
        <w:rPr>
          <w:iCs/>
          <w:color w:val="FF0000"/>
        </w:rPr>
        <w:t xml:space="preserve"> na forma dos artigos 106 e 107 da Lei n° 14.133, de 2021</w:t>
      </w:r>
      <w:r>
        <w:rPr>
          <w:iCs/>
          <w:color w:val="FF0000"/>
        </w:rPr>
        <w:t xml:space="preserve">, pois este </w:t>
      </w:r>
      <w:r>
        <w:rPr>
          <w:color w:val="FF0000"/>
        </w:rPr>
        <w:t>fornecimento</w:t>
      </w:r>
      <w:r w:rsidRPr="004F1BC1">
        <w:rPr>
          <w:color w:val="FF0000"/>
        </w:rPr>
        <w:t xml:space="preserve"> é </w:t>
      </w:r>
      <w:r>
        <w:rPr>
          <w:color w:val="FF0000"/>
        </w:rPr>
        <w:t>contínuo,</w:t>
      </w:r>
      <w:r w:rsidRPr="004F1BC1">
        <w:rPr>
          <w:color w:val="FF0000"/>
        </w:rPr>
        <w:t xml:space="preserve"> tendo em vista [...], sendo a vigência plurianual mais vantajosa</w:t>
      </w:r>
      <w:r w:rsidRPr="004F1BC1">
        <w:rPr>
          <w:iCs/>
          <w:color w:val="FF0000"/>
        </w:rPr>
        <w:t xml:space="preserve">. </w:t>
      </w:r>
      <w:r w:rsidRPr="004F1BC1">
        <w:rPr>
          <w:iCs/>
          <w:color w:val="FF0000"/>
          <w:highlight w:val="yellow"/>
        </w:rPr>
        <w:t>(</w:t>
      </w:r>
      <w:r>
        <w:rPr>
          <w:iCs/>
          <w:color w:val="FF0000"/>
          <w:highlight w:val="yellow"/>
        </w:rPr>
        <w:t>em caso do contrato inicial ser 2 a 5 anos com fornecimento contínuo,</w:t>
      </w:r>
      <w:r w:rsidRPr="004F1BC1">
        <w:rPr>
          <w:iCs/>
          <w:color w:val="FF0000"/>
          <w:highlight w:val="yellow"/>
        </w:rPr>
        <w:t xml:space="preserve"> verificar caso a caso</w:t>
      </w:r>
      <w:r w:rsidRPr="004F1BC1">
        <w:rPr>
          <w:highlight w:val="yellow"/>
        </w:rPr>
        <w:t>)</w:t>
      </w:r>
      <w:r>
        <w:t>.</w:t>
      </w:r>
    </w:p>
    <w:p w14:paraId="6B01BD53" w14:textId="03401548" w:rsidR="00E24E94" w:rsidRPr="00E24E94" w:rsidRDefault="00E24E94" w:rsidP="00E24E94">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3CC8FB29" w14:textId="77777777" w:rsidR="00E24E94" w:rsidRPr="00E24E94" w:rsidRDefault="00E24E94" w:rsidP="00E24E94">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05581DDA" w14:textId="77777777" w:rsidR="00E24E94" w:rsidRPr="00E24E94" w:rsidRDefault="00E24E94" w:rsidP="00E24E94">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207DF263" w14:textId="77777777" w:rsidR="00E24E94" w:rsidRPr="00E24E94" w:rsidRDefault="00E24E94" w:rsidP="00E24E94">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890AA" w14:textId="77777777" w:rsidR="00E24E94" w:rsidRPr="00E24E94" w:rsidRDefault="00E24E94" w:rsidP="00E24E94">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62954A" w14:textId="77777777" w:rsidR="00E24E94" w:rsidRPr="00E24E94" w:rsidRDefault="00E24E94" w:rsidP="00E24E94">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19" w:anchor="art117" w:history="1">
        <w:r w:rsidRPr="00E24E94">
          <w:rPr>
            <w:rStyle w:val="Hyperlink"/>
            <w:color w:val="FF0000"/>
          </w:rPr>
          <w:t>Lei nº 14.133, de 2021, art. 117, caput</w:t>
        </w:r>
      </w:hyperlink>
      <w:r w:rsidRPr="00E24E94">
        <w:rPr>
          <w:color w:val="FF0000"/>
        </w:rPr>
        <w:t>).</w:t>
      </w:r>
    </w:p>
    <w:p w14:paraId="3005EEF5"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EACF3E2"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0" w:anchor="art117§1" w:history="1">
        <w:r w:rsidRPr="00E24E94">
          <w:rPr>
            <w:rStyle w:val="Hyperlink"/>
            <w:color w:val="FF0000"/>
          </w:rPr>
          <w:t>Lei nº 14.133, de 2021, art. 117, §1º</w:t>
        </w:r>
      </w:hyperlink>
      <w:r w:rsidRPr="00E24E94">
        <w:rPr>
          <w:color w:val="FF0000"/>
        </w:rPr>
        <w:t xml:space="preserve">, e </w:t>
      </w:r>
      <w:hyperlink r:id="rId21"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7C151EDB" w14:textId="77777777" w:rsidR="00E24E94" w:rsidRPr="00E24E94" w:rsidRDefault="00E24E94" w:rsidP="00E24E94">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2" w:anchor="art22" w:history="1">
        <w:r w:rsidRPr="00E24E94">
          <w:rPr>
            <w:rStyle w:val="Hyperlink"/>
            <w:color w:val="FF0000"/>
          </w:rPr>
          <w:t>Decreto nº 11.246, de 2022, art. 22, III</w:t>
        </w:r>
      </w:hyperlink>
      <w:r w:rsidRPr="00E24E94">
        <w:rPr>
          <w:color w:val="FF0000"/>
        </w:rPr>
        <w:t xml:space="preserve">); </w:t>
      </w:r>
    </w:p>
    <w:p w14:paraId="514DBE34"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23" w:anchor="art22" w:history="1">
        <w:r w:rsidRPr="00E24E94">
          <w:rPr>
            <w:rStyle w:val="Hyperlink"/>
            <w:color w:val="FF0000"/>
          </w:rPr>
          <w:t>Decreto nº 11.246, de 2022, art. 22, IV</w:t>
        </w:r>
      </w:hyperlink>
      <w:r w:rsidRPr="00E24E94">
        <w:rPr>
          <w:color w:val="FF0000"/>
        </w:rPr>
        <w:t>).</w:t>
      </w:r>
    </w:p>
    <w:p w14:paraId="2E86BA7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4" w:anchor="art22" w:history="1">
        <w:r w:rsidRPr="00E24E94">
          <w:rPr>
            <w:rStyle w:val="Hyperlink"/>
            <w:color w:val="FF0000"/>
          </w:rPr>
          <w:t>Decreto nº 11.246, de 2022, art. 22, V</w:t>
        </w:r>
      </w:hyperlink>
      <w:r w:rsidRPr="00E24E94">
        <w:rPr>
          <w:color w:val="FF0000"/>
        </w:rPr>
        <w:t>).</w:t>
      </w:r>
    </w:p>
    <w:p w14:paraId="01AC3E73" w14:textId="77777777" w:rsidR="00E24E94" w:rsidRPr="00E24E94" w:rsidRDefault="00E24E94" w:rsidP="00E24E94">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25" w:anchor="art22" w:history="1">
        <w:r w:rsidRPr="00E24E94">
          <w:rPr>
            <w:rStyle w:val="Hyperlink"/>
            <w:color w:val="FF0000"/>
          </w:rPr>
          <w:t>(Decreto nº 11.246, de 2022, art. 22, VII</w:t>
        </w:r>
      </w:hyperlink>
      <w:r w:rsidRPr="00E24E94">
        <w:rPr>
          <w:color w:val="FF0000"/>
        </w:rPr>
        <w:t>).</w:t>
      </w:r>
    </w:p>
    <w:p w14:paraId="47E485BD"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6" w:anchor="art23" w:history="1">
        <w:r w:rsidRPr="00E24E94">
          <w:rPr>
            <w:rStyle w:val="Hyperlink"/>
            <w:color w:val="FF0000"/>
          </w:rPr>
          <w:t>Art. 23, I e II, do Decreto nº 11.246, de 2022</w:t>
        </w:r>
      </w:hyperlink>
      <w:r w:rsidRPr="00E24E94">
        <w:rPr>
          <w:color w:val="FF0000"/>
        </w:rPr>
        <w:t>).</w:t>
      </w:r>
    </w:p>
    <w:p w14:paraId="24EB73D6" w14:textId="77777777" w:rsidR="00E24E94" w:rsidRPr="00E24E94" w:rsidRDefault="00E24E94" w:rsidP="00E24E94">
      <w:pPr>
        <w:pStyle w:val="Nivel3"/>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7" w:anchor="art23" w:history="1">
        <w:r w:rsidRPr="00E24E94">
          <w:rPr>
            <w:rStyle w:val="Hyperlink"/>
            <w:color w:val="FF0000"/>
          </w:rPr>
          <w:t>Decreto nº 11.246, de 2022, art. 23, IV</w:t>
        </w:r>
      </w:hyperlink>
      <w:r w:rsidRPr="00E24E94">
        <w:rPr>
          <w:color w:val="FF0000"/>
        </w:rPr>
        <w:t>).</w:t>
      </w:r>
    </w:p>
    <w:p w14:paraId="77C7B0DB" w14:textId="77777777" w:rsidR="00E24E94" w:rsidRPr="00E24E94" w:rsidRDefault="00E24E94" w:rsidP="00E24E94">
      <w:pPr>
        <w:pStyle w:val="Nivel2"/>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8" w:anchor="art21" w:history="1">
        <w:r w:rsidRPr="00E24E94">
          <w:rPr>
            <w:rStyle w:val="Hyperlink"/>
            <w:color w:val="FF0000"/>
          </w:rPr>
          <w:t>Decreto nº 11.246, de 2022, art. 21, IV</w:t>
        </w:r>
      </w:hyperlink>
      <w:r w:rsidRPr="00E24E94">
        <w:rPr>
          <w:color w:val="FF0000"/>
        </w:rPr>
        <w:t>).</w:t>
      </w:r>
    </w:p>
    <w:p w14:paraId="42D8B2C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9" w:anchor="art21" w:history="1">
        <w:r w:rsidRPr="00E24E94">
          <w:rPr>
            <w:rStyle w:val="Hyperlink"/>
            <w:color w:val="FF0000"/>
          </w:rPr>
          <w:t>Decreto nº 11.246, de 2022, art. 21, III</w:t>
        </w:r>
      </w:hyperlink>
      <w:r w:rsidRPr="00E24E94">
        <w:rPr>
          <w:color w:val="FF0000"/>
        </w:rPr>
        <w:t>).</w:t>
      </w:r>
    </w:p>
    <w:p w14:paraId="0E4F4175"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0" w:anchor="art21" w:history="1">
        <w:r w:rsidRPr="00E24E94">
          <w:rPr>
            <w:rStyle w:val="Hyperlink"/>
            <w:color w:val="FF0000"/>
          </w:rPr>
          <w:t>Decreto nº 11.246, de 2022, art. 21, II</w:t>
        </w:r>
      </w:hyperlink>
      <w:r w:rsidRPr="00E24E94">
        <w:rPr>
          <w:color w:val="FF0000"/>
        </w:rPr>
        <w:t>).</w:t>
      </w:r>
    </w:p>
    <w:p w14:paraId="118ECBB8"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1" w:anchor="art21" w:history="1">
        <w:r w:rsidRPr="00E24E94">
          <w:rPr>
            <w:rStyle w:val="Hyperlink"/>
            <w:color w:val="FF0000"/>
          </w:rPr>
          <w:t>Decreto nº 11.246, de 2022, art. 21, VIII</w:t>
        </w:r>
      </w:hyperlink>
      <w:r w:rsidRPr="00E24E94">
        <w:rPr>
          <w:color w:val="FF0000"/>
        </w:rPr>
        <w:t>).</w:t>
      </w:r>
    </w:p>
    <w:p w14:paraId="2E2A1DBF"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2" w:anchor="art21" w:history="1">
        <w:r w:rsidRPr="00E24E94">
          <w:rPr>
            <w:rStyle w:val="Hyperlink"/>
            <w:color w:val="FF0000"/>
          </w:rPr>
          <w:t>Decreto nº 11.246, de 2022, art. 21, X</w:t>
        </w:r>
      </w:hyperlink>
      <w:r w:rsidRPr="00E24E94">
        <w:rPr>
          <w:color w:val="FF0000"/>
        </w:rPr>
        <w:t>).</w:t>
      </w:r>
    </w:p>
    <w:p w14:paraId="20C4024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3" w:anchor="art22" w:history="1">
        <w:r w:rsidRPr="00E24E94">
          <w:rPr>
            <w:rStyle w:val="Hyperlink"/>
            <w:color w:val="FF0000"/>
          </w:rPr>
          <w:t>Decreto nº 11.246, de 2022, art. 22, VII</w:t>
        </w:r>
      </w:hyperlink>
      <w:r w:rsidRPr="00E24E94">
        <w:rPr>
          <w:color w:val="FF0000"/>
        </w:rPr>
        <w:t>).</w:t>
      </w:r>
    </w:p>
    <w:p w14:paraId="1A991C9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34" w:anchor="art21" w:history="1">
        <w:r w:rsidRPr="00E24E94">
          <w:rPr>
            <w:rStyle w:val="Hyperlink"/>
            <w:color w:val="FF0000"/>
          </w:rPr>
          <w:t>Decreto nº 11.246, de 2022, art. 21, VI</w:t>
        </w:r>
      </w:hyperlink>
      <w:r w:rsidRPr="00E24E94">
        <w:rPr>
          <w:color w:val="FF0000"/>
        </w:rPr>
        <w:t>).</w:t>
      </w:r>
    </w:p>
    <w:p w14:paraId="7EEB884D" w14:textId="77777777" w:rsidR="00E24E94" w:rsidRPr="0020168A" w:rsidRDefault="00E24E94" w:rsidP="009944F8">
      <w:pPr>
        <w:pStyle w:val="Nvel2-Red"/>
        <w:keepNext/>
        <w:keepLines/>
        <w:spacing w:afterLines="120" w:after="288" w:line="312" w:lineRule="auto"/>
        <w:ind w:firstLine="709"/>
      </w:pPr>
      <w:r w:rsidRPr="0020168A">
        <w:t>Além do disposto acima, a fiscalização contratual obedecerá às seguintes rotinas:</w:t>
      </w:r>
    </w:p>
    <w:p w14:paraId="2CD8E6F0" w14:textId="77777777" w:rsidR="00E24E94" w:rsidRPr="0020168A" w:rsidRDefault="00E24E94" w:rsidP="009944F8">
      <w:pPr>
        <w:pStyle w:val="Nvel3-R"/>
        <w:keepNext/>
        <w:keepLines/>
        <w:spacing w:afterLines="120" w:after="288" w:line="312" w:lineRule="auto"/>
        <w:ind w:left="170" w:firstLine="709"/>
      </w:pPr>
      <w:r w:rsidRPr="0020168A">
        <w:t>(...)</w:t>
      </w:r>
    </w:p>
    <w:p w14:paraId="18204D7F" w14:textId="031F1FAC" w:rsidR="00E24E94" w:rsidRDefault="00E24E94" w:rsidP="009944F8">
      <w:pPr>
        <w:pStyle w:val="Nvel3-R"/>
        <w:keepNext/>
        <w:keepLines/>
        <w:spacing w:afterLines="120" w:after="288" w:line="312" w:lineRule="auto"/>
        <w:ind w:left="170" w:firstLine="709"/>
      </w:pPr>
      <w:r w:rsidRPr="0020168A">
        <w:t>(...)</w:t>
      </w:r>
    </w:p>
    <w:p w14:paraId="5C0EAFFF" w14:textId="22E0CA5C" w:rsidR="005A4279" w:rsidRPr="005A4279" w:rsidRDefault="005A4279" w:rsidP="009944F8">
      <w:pPr>
        <w:pStyle w:val="Nvel3-R"/>
        <w:keepNext/>
        <w:keepLines/>
        <w:numPr>
          <w:ilvl w:val="0"/>
          <w:numId w:val="0"/>
        </w:numPr>
        <w:spacing w:afterLines="120" w:after="288" w:line="312" w:lineRule="auto"/>
        <w:ind w:left="879"/>
        <w:rPr>
          <w:i w:val="0"/>
        </w:rPr>
      </w:pPr>
      <w:r w:rsidRPr="005A4279">
        <w:rPr>
          <w:i w:val="0"/>
          <w:highlight w:val="yellow"/>
        </w:rPr>
        <w:t>OBS: (INCLUIR TODAS OS ITENS SE HOUVER CONTRATO)</w:t>
      </w:r>
    </w:p>
    <w:p w14:paraId="1DAEDB44" w14:textId="77777777" w:rsidR="00E24E94" w:rsidRPr="00E24E94" w:rsidRDefault="00E24E94" w:rsidP="009944F8">
      <w:pPr>
        <w:keepNext/>
        <w:keepLines/>
      </w:pPr>
    </w:p>
    <w:p w14:paraId="5847B691" w14:textId="57A091E1" w:rsidR="006D5FA5" w:rsidRPr="0020168A" w:rsidRDefault="006D5FA5" w:rsidP="009944F8">
      <w:pPr>
        <w:pStyle w:val="Nivel01"/>
        <w:spacing w:before="120" w:afterLines="120" w:after="288" w:line="312" w:lineRule="auto"/>
      </w:pPr>
      <w:r w:rsidRPr="0020168A">
        <w:t>CRITÉRIOS DE PAGAMENTO</w:t>
      </w:r>
    </w:p>
    <w:p w14:paraId="52137DE9" w14:textId="0EB12F99" w:rsidR="009D76FA" w:rsidRPr="0020168A" w:rsidRDefault="006D5FA5" w:rsidP="009944F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423A2D43" w14:textId="0E5D2DFE"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35"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9944F8">
      <w:pPr>
        <w:pStyle w:val="Nivel3"/>
        <w:keepNext/>
        <w:keepLines/>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36" w:anchor="art75" w:history="1">
        <w:r w:rsidRPr="0020168A">
          <w:rPr>
            <w:rStyle w:val="Hyperlink"/>
          </w:rPr>
          <w:t>inciso II do art. 75 da Lei nº 14.133, de 2021</w:t>
        </w:r>
      </w:hyperlink>
      <w:r w:rsidRPr="0020168A">
        <w:t>.</w:t>
      </w:r>
    </w:p>
    <w:p w14:paraId="5C93515C" w14:textId="77777777"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E24E94">
      <w:pPr>
        <w:pStyle w:val="Nivel2"/>
        <w:keepNext/>
        <w:keepLines/>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E24E94">
      <w:pPr>
        <w:pStyle w:val="Nivel2"/>
        <w:keepNext/>
        <w:keepLines/>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E24E94">
      <w:pPr>
        <w:pStyle w:val="Nivel2"/>
        <w:keepNext/>
        <w:keepLines/>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37"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E24E94">
      <w:pPr>
        <w:pStyle w:val="Nivel2"/>
        <w:keepNext/>
        <w:keepLines/>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38"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6"/>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6"/>
      <w:r w:rsidR="00AF57C6" w:rsidRPr="00F05DE8">
        <w:rPr>
          <w:rStyle w:val="Refdecomentrio"/>
          <w:color w:val="auto"/>
        </w:rPr>
        <w:commentReference w:id="16"/>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7"/>
      <w:r w:rsidRPr="0020168A">
        <w:rPr>
          <w:lang w:eastAsia="en-US"/>
        </w:rPr>
        <w:t>Independentemente do percentual de tributo inserido na planilha, quando houver, serão retidos na fonte, quando da realização do pagamento, os percentuais estabelecidos na legislação vigente.</w:t>
      </w:r>
      <w:commentRangeEnd w:id="17"/>
      <w:r w:rsidR="00A5759A" w:rsidRPr="0020168A">
        <w:rPr>
          <w:rStyle w:val="Refdecomentrio"/>
          <w:color w:val="auto"/>
        </w:rPr>
        <w:commentReference w:id="17"/>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39"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8"/>
      <w:r w:rsidRPr="0020168A">
        <w:rPr>
          <w:color w:val="auto"/>
          <w:lang w:eastAsia="en-US"/>
        </w:rPr>
        <w:t>Cessão de crédito</w:t>
      </w:r>
      <w:commentRangeEnd w:id="18"/>
      <w:r w:rsidR="005960B8" w:rsidRPr="0020168A">
        <w:rPr>
          <w:rStyle w:val="Refdecomentrio"/>
          <w:rFonts w:eastAsiaTheme="minorEastAsia"/>
          <w:b w:val="0"/>
          <w:bCs w:val="0"/>
          <w:color w:val="auto"/>
        </w:rPr>
        <w:commentReference w:id="18"/>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0"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9" w:name="_Ref118216946"/>
      <w:commentRangeStart w:id="20"/>
      <w:r w:rsidRPr="00FC17D0">
        <w:rPr>
          <w:i w:val="0"/>
          <w:color w:val="auto"/>
          <w:lang w:eastAsia="en-US"/>
        </w:rPr>
        <w:t>As cessões de crédito não fiduciárias dependerão de prévia aprovação do contratante.</w:t>
      </w:r>
      <w:bookmarkEnd w:id="19"/>
      <w:commentRangeEnd w:id="20"/>
      <w:r w:rsidR="00A46B45" w:rsidRPr="00FC17D0">
        <w:rPr>
          <w:rStyle w:val="Refdecomentrio"/>
          <w:i w:val="0"/>
          <w:iCs w:val="0"/>
          <w:color w:val="auto"/>
        </w:rPr>
        <w:commentReference w:id="20"/>
      </w:r>
    </w:p>
    <w:p w14:paraId="3D6DC2FD" w14:textId="77777777" w:rsidR="006D5FA5" w:rsidRPr="0020168A" w:rsidRDefault="006D5FA5" w:rsidP="00825882">
      <w:pPr>
        <w:pStyle w:val="Nivel2"/>
        <w:spacing w:afterLines="120" w:after="288" w:line="312" w:lineRule="auto"/>
        <w:ind w:firstLine="709"/>
        <w:rPr>
          <w:lang w:eastAsia="en-US"/>
        </w:rPr>
      </w:pPr>
      <w:commentRangeStart w:id="21"/>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2" w:history="1">
        <w:r w:rsidRPr="0020168A">
          <w:rPr>
            <w:rStyle w:val="Hyperlink"/>
            <w:lang w:eastAsia="en-US"/>
          </w:rPr>
          <w:t>Parecer JL-01, de 18 de maio de 2020.</w:t>
        </w:r>
        <w:bookmarkStart w:id="22" w:name="_Hlk114498447"/>
        <w:bookmarkEnd w:id="22"/>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3" w:name="_Hlk114498479"/>
      <w:bookmarkEnd w:id="23"/>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1"/>
      <w:r w:rsidR="00DB785D" w:rsidRPr="0020168A">
        <w:rPr>
          <w:rStyle w:val="Refdecomentrio"/>
          <w:color w:val="auto"/>
        </w:rPr>
        <w:commentReference w:id="21"/>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4"/>
      <w:r w:rsidRPr="0020168A">
        <w:rPr>
          <w:color w:val="auto"/>
          <w:lang w:eastAsia="en-US"/>
        </w:rPr>
        <w:t>Exigências de habilitação</w:t>
      </w:r>
      <w:commentRangeEnd w:id="24"/>
      <w:r w:rsidR="002463E2" w:rsidRPr="0020168A">
        <w:rPr>
          <w:rStyle w:val="Refdecomentrio"/>
          <w:rFonts w:eastAsiaTheme="minorEastAsia"/>
          <w:b w:val="0"/>
          <w:bCs w:val="0"/>
          <w:color w:val="auto"/>
        </w:rPr>
        <w:commentReference w:id="24"/>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5147B6" w:rsidRDefault="006D5FA5" w:rsidP="002463E2">
      <w:pPr>
        <w:pStyle w:val="Nvel1-SemNum"/>
        <w:spacing w:before="120" w:afterLines="120" w:after="288" w:line="312" w:lineRule="auto"/>
        <w:rPr>
          <w:lang w:eastAsia="zh-CN" w:bidi="hi-IN"/>
        </w:rPr>
      </w:pPr>
      <w:r w:rsidRPr="005147B6">
        <w:rPr>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5"/>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5"/>
      <w:r w:rsidR="008C2027" w:rsidRPr="00234C8C">
        <w:rPr>
          <w:rStyle w:val="Refdecomentrio"/>
          <w:i w:val="0"/>
          <w:iCs w:val="0"/>
          <w:color w:val="auto"/>
        </w:rPr>
        <w:commentReference w:id="25"/>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3A92AFB5"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Pr="007C6547">
        <w:rPr>
          <w:color w:val="auto"/>
          <w:highlight w:val="yellow"/>
        </w:rPr>
        <w:t>(</w:t>
      </w:r>
      <w:r w:rsidR="007C6547">
        <w:rPr>
          <w:color w:val="auto"/>
          <w:highlight w:val="yellow"/>
        </w:rPr>
        <w:t>S</w:t>
      </w:r>
      <w:r w:rsidR="007C6547" w:rsidRPr="007C6547">
        <w:rPr>
          <w:color w:val="auto"/>
          <w:highlight w:val="yellow"/>
        </w:rPr>
        <w:t>omente se o objeto exigir. Via de regra, excluir!!!</w:t>
      </w:r>
      <w:r w:rsidRPr="007C6547">
        <w:rPr>
          <w:color w:val="auto"/>
          <w:highlight w:val="yellow"/>
        </w:rPr>
        <w:t>)</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3"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6"/>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6"/>
      <w:r w:rsidR="006E5902" w:rsidRPr="0020168A">
        <w:rPr>
          <w:rStyle w:val="Refdecomentrio"/>
          <w:color w:val="auto"/>
        </w:rPr>
        <w:commentReference w:id="26"/>
      </w:r>
    </w:p>
    <w:p w14:paraId="272A3416" w14:textId="59AB65ED" w:rsidR="006D5FA5" w:rsidRPr="005147B6" w:rsidRDefault="006D5FA5" w:rsidP="003E4012">
      <w:pPr>
        <w:pStyle w:val="Nvel1-SemNum"/>
        <w:spacing w:before="120" w:afterLines="120" w:after="288" w:line="312" w:lineRule="auto"/>
        <w:rPr>
          <w:lang w:eastAsia="zh-CN" w:bidi="hi-IN"/>
        </w:rPr>
      </w:pPr>
      <w:commentRangeStart w:id="27"/>
      <w:r w:rsidRPr="005147B6">
        <w:rPr>
          <w:lang w:eastAsia="zh-CN" w:bidi="hi-IN"/>
        </w:rPr>
        <w:t>Qualificação Econômico-Financeira</w:t>
      </w:r>
      <w:commentRangeEnd w:id="27"/>
      <w:r w:rsidR="003E4012" w:rsidRPr="005147B6">
        <w:rPr>
          <w:rStyle w:val="Refdecomentrio"/>
          <w:rFonts w:eastAsiaTheme="minorEastAsia"/>
          <w:b w:val="0"/>
          <w:bCs w:val="0"/>
        </w:rPr>
        <w:commentReference w:id="27"/>
      </w:r>
    </w:p>
    <w:p w14:paraId="3FE7166C" w14:textId="561615DA" w:rsidR="006D5FA5" w:rsidRPr="005147B6" w:rsidRDefault="006D5FA5" w:rsidP="00825882">
      <w:pPr>
        <w:pStyle w:val="Nivel2"/>
        <w:spacing w:afterLines="120" w:after="288" w:line="312" w:lineRule="auto"/>
        <w:ind w:firstLine="709"/>
        <w:rPr>
          <w:color w:val="FF0000"/>
        </w:rPr>
      </w:pPr>
      <w:r w:rsidRPr="005147B6">
        <w:rPr>
          <w:color w:val="FF0000"/>
        </w:rPr>
        <w:t>Certidão negativa de insolvência civil expedida pelo distribuidor do domicílio ou sede do licitante, caso se trate de pessoa física, desde que admitida a sua participação na licitação (</w:t>
      </w:r>
      <w:hyperlink r:id="rId44" w:anchor="art5" w:history="1">
        <w:r w:rsidRPr="005147B6">
          <w:rPr>
            <w:rStyle w:val="Hyperlink"/>
            <w:color w:val="FF0000"/>
          </w:rPr>
          <w:t>art. 5º, inciso II, alínea “c”, da Instrução Normativa Seges/ME nº 116, de 2021</w:t>
        </w:r>
      </w:hyperlink>
      <w:r w:rsidRPr="005147B6">
        <w:rPr>
          <w:color w:val="FF0000"/>
        </w:rPr>
        <w:t xml:space="preserve">), ou de sociedade simples; </w:t>
      </w:r>
    </w:p>
    <w:p w14:paraId="1F54055A" w14:textId="3AA96B00" w:rsidR="006D5FA5" w:rsidRPr="0020168A" w:rsidRDefault="006D5FA5" w:rsidP="00825882">
      <w:pPr>
        <w:pStyle w:val="Nivel2"/>
        <w:spacing w:afterLines="120" w:after="288" w:line="312" w:lineRule="auto"/>
        <w:ind w:firstLine="709"/>
      </w:pPr>
      <w:r w:rsidRPr="005147B6">
        <w:rPr>
          <w:color w:val="FF0000"/>
        </w:rPr>
        <w:t xml:space="preserve">Certidão negativa de falência expedida pelo distribuidor da sede do fornecedor - </w:t>
      </w:r>
      <w:hyperlink r:id="rId45" w:anchor="art69" w:history="1">
        <w:r w:rsidRPr="005147B6">
          <w:rPr>
            <w:rStyle w:val="Hyperlink"/>
            <w:color w:val="FF0000"/>
          </w:rPr>
          <w:t>Lei nº 14.133, de 2021, art. 69, caput, inciso II</w:t>
        </w:r>
      </w:hyperlink>
      <w:r w:rsidRPr="005147B6">
        <w:rPr>
          <w:color w:val="FF0000"/>
        </w:rPr>
        <w:t>);</w:t>
      </w:r>
      <w:r w:rsidR="005147B6" w:rsidRPr="005147B6">
        <w:rPr>
          <w:color w:val="FF0000"/>
        </w:rPr>
        <w:t xml:space="preserve"> </w:t>
      </w:r>
      <w:r w:rsidR="005147B6" w:rsidRPr="005147B6">
        <w:rPr>
          <w:highlight w:val="yellow"/>
        </w:rPr>
        <w:t>(Somente se o objeto exigir. Via de regra, excluir!!!</w:t>
      </w:r>
      <w:r w:rsidR="007C6547">
        <w:rPr>
          <w:highlight w:val="yellow"/>
        </w:rPr>
        <w:t xml:space="preserve"> Obs: serviços continuados e obras deve-se exigir, vida de regra.</w:t>
      </w:r>
      <w:r w:rsidR="005147B6"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8"/>
      <w:r w:rsidRPr="0020168A">
        <w:rPr>
          <w:color w:val="auto"/>
          <w:lang w:eastAsia="zh-CN" w:bidi="hi-IN"/>
        </w:rPr>
        <w:t>Qualificação Técnica</w:t>
      </w:r>
      <w:commentRangeEnd w:id="28"/>
      <w:r w:rsidR="00CE0C33" w:rsidRPr="0020168A">
        <w:rPr>
          <w:rStyle w:val="Refdecomentrio"/>
          <w:rFonts w:eastAsiaTheme="minorEastAsia"/>
          <w:b w:val="0"/>
          <w:bCs w:val="0"/>
          <w:color w:val="auto"/>
        </w:rPr>
        <w:commentReference w:id="28"/>
      </w:r>
    </w:p>
    <w:p w14:paraId="08DEA38B" w14:textId="01BB350C" w:rsidR="0031544D" w:rsidRPr="00153113" w:rsidRDefault="0031544D" w:rsidP="0031544D">
      <w:pPr>
        <w:pStyle w:val="Nvel2-Red"/>
        <w:spacing w:after="288"/>
        <w:ind w:firstLine="709"/>
        <w:rPr>
          <w:i w:val="0"/>
          <w:lang w:eastAsia="zh-CN" w:bidi="hi-IN"/>
        </w:rPr>
      </w:pPr>
      <w:r w:rsidRPr="00577412">
        <w:rPr>
          <w:b/>
          <w:i w:val="0"/>
          <w:lang w:eastAsia="zh-CN" w:bidi="hi-IN"/>
        </w:rPr>
        <w:t>Deverá ser apresentado pelo menos 01 (um) atestado de capacidade técnica fornecida por pessoa jurídica de direito público ou privado, com comprovação de capacidade para fornecer o produto de natureza similar ao objeto deste Edital.</w:t>
      </w:r>
      <w:r w:rsidRPr="00153113">
        <w:rPr>
          <w:i w:val="0"/>
          <w:lang w:eastAsia="zh-CN" w:bidi="hi-IN"/>
        </w:rPr>
        <w:t xml:space="preserve"> </w:t>
      </w:r>
      <w:r w:rsidR="00153113">
        <w:rPr>
          <w:i w:val="0"/>
          <w:lang w:eastAsia="zh-CN" w:bidi="hi-IN"/>
        </w:rPr>
        <w:t>(</w:t>
      </w:r>
      <w:r w:rsidR="00153113" w:rsidRPr="00153113">
        <w:rPr>
          <w:i w:val="0"/>
          <w:highlight w:val="yellow"/>
          <w:lang w:eastAsia="zh-CN" w:bidi="hi-IN"/>
        </w:rPr>
        <w:t>Texto Padrão</w:t>
      </w:r>
      <w:r w:rsidR="00153113">
        <w:rPr>
          <w:i w:val="0"/>
          <w:lang w:eastAsia="zh-CN" w:bidi="hi-IN"/>
        </w:rPr>
        <w:t>)</w:t>
      </w:r>
    </w:p>
    <w:p w14:paraId="00E37AB8" w14:textId="22F129EF" w:rsidR="0031544D" w:rsidRPr="00153113" w:rsidRDefault="0031544D" w:rsidP="0031544D">
      <w:pPr>
        <w:pStyle w:val="Nvel2-Red"/>
        <w:numPr>
          <w:ilvl w:val="0"/>
          <w:numId w:val="0"/>
        </w:numPr>
        <w:spacing w:after="288"/>
        <w:ind w:left="709"/>
        <w:jc w:val="center"/>
        <w:rPr>
          <w:i w:val="0"/>
          <w:lang w:eastAsia="zh-CN" w:bidi="hi-IN"/>
        </w:rPr>
      </w:pPr>
      <w:r w:rsidRPr="00153113">
        <w:rPr>
          <w:i w:val="0"/>
          <w:highlight w:val="yellow"/>
          <w:lang w:eastAsia="zh-CN" w:bidi="hi-IN"/>
        </w:rPr>
        <w:t>OU</w:t>
      </w:r>
    </w:p>
    <w:p w14:paraId="2BBBAA06" w14:textId="772D4D46" w:rsidR="006D5FA5" w:rsidRPr="00153113" w:rsidRDefault="006D5FA5" w:rsidP="00825882">
      <w:pPr>
        <w:pStyle w:val="Nvel2-Red"/>
        <w:spacing w:afterLines="120" w:after="288" w:line="312" w:lineRule="auto"/>
        <w:ind w:firstLine="709"/>
        <w:rPr>
          <w:i w:val="0"/>
          <w:lang w:eastAsia="zh-CN" w:bidi="hi-IN"/>
        </w:rPr>
      </w:pPr>
      <w:commentRangeStart w:id="29"/>
      <w:r w:rsidRPr="00153113">
        <w:rPr>
          <w:i w:val="0"/>
          <w:lang w:eastAsia="zh-CN" w:bidi="hi-IN"/>
        </w:rPr>
        <w:t>Registro ou inscrição da empresa na entidade profissional .........(escrever por extenso, se o caso), em plena validade;</w:t>
      </w:r>
      <w:commentRangeEnd w:id="29"/>
      <w:r w:rsidR="00AF7B24" w:rsidRPr="00153113">
        <w:rPr>
          <w:rStyle w:val="Refdecomentrio"/>
          <w:i w:val="0"/>
          <w:iCs w:val="0"/>
          <w:color w:val="auto"/>
        </w:rPr>
        <w:commentReference w:id="29"/>
      </w:r>
    </w:p>
    <w:p w14:paraId="7991AFBF" w14:textId="77777777" w:rsidR="006D5FA5" w:rsidRPr="00153113" w:rsidRDefault="006D5FA5" w:rsidP="00825882">
      <w:pPr>
        <w:pStyle w:val="Nvel2-Red"/>
        <w:spacing w:afterLines="120" w:after="288" w:line="312" w:lineRule="auto"/>
        <w:ind w:firstLine="709"/>
        <w:rPr>
          <w:i w:val="0"/>
        </w:rPr>
      </w:pPr>
      <w:commentRangeStart w:id="30"/>
      <w:r w:rsidRPr="00153113">
        <w:rPr>
          <w:i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153113" w:rsidRDefault="006D5FA5" w:rsidP="00AB6C7B">
      <w:pPr>
        <w:pStyle w:val="Nvel3-R"/>
        <w:spacing w:afterLines="120" w:after="288" w:line="312" w:lineRule="auto"/>
        <w:ind w:left="170" w:firstLine="709"/>
        <w:rPr>
          <w:i w:val="0"/>
        </w:rPr>
      </w:pPr>
      <w:r w:rsidRPr="00153113">
        <w:rPr>
          <w:i w:val="0"/>
        </w:rPr>
        <w:t xml:space="preserve">Para fins da comprovação de que trata este subitem, os atestados deverão dizer respeito a contratos executados com as seguintes características mínimas: </w:t>
      </w:r>
    </w:p>
    <w:p w14:paraId="3857E947"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1F9D1705"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888E691"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7023B04" w14:textId="77777777" w:rsidR="006D5FA5" w:rsidRPr="00153113" w:rsidRDefault="006D5FA5" w:rsidP="00AB6C7B">
      <w:pPr>
        <w:pStyle w:val="Nvel3-R"/>
        <w:spacing w:afterLines="120" w:after="288" w:line="312" w:lineRule="auto"/>
        <w:ind w:left="170" w:firstLine="709"/>
        <w:rPr>
          <w:i w:val="0"/>
        </w:rPr>
      </w:pPr>
      <w:r w:rsidRPr="00153113">
        <w:rPr>
          <w:i w:val="0"/>
        </w:rPr>
        <w:t>Será admitida, para fins de comprovação de quantitativo mínimo, a apresentação e o somatório de diferentes atestados executados de forma concomitante.</w:t>
      </w:r>
      <w:commentRangeEnd w:id="30"/>
      <w:r w:rsidR="00FF0E46" w:rsidRPr="00153113">
        <w:rPr>
          <w:rStyle w:val="Refdecomentrio"/>
          <w:i w:val="0"/>
          <w:iCs w:val="0"/>
          <w:color w:val="auto"/>
        </w:rPr>
        <w:commentReference w:id="30"/>
      </w:r>
    </w:p>
    <w:p w14:paraId="013D0C7C" w14:textId="21CC51DE" w:rsidR="006D5FA5" w:rsidRPr="00153113" w:rsidRDefault="006D5FA5" w:rsidP="00AB6C7B">
      <w:pPr>
        <w:pStyle w:val="Nvel3-R"/>
        <w:spacing w:afterLines="120" w:after="288" w:line="312" w:lineRule="auto"/>
        <w:ind w:left="170" w:firstLine="709"/>
        <w:rPr>
          <w:i w:val="0"/>
          <w:shd w:val="clear" w:color="auto" w:fill="FFFF00"/>
        </w:rPr>
      </w:pPr>
      <w:commentRangeStart w:id="31"/>
      <w:r w:rsidRPr="005C2C53">
        <w:rPr>
          <w:i w:val="0"/>
          <w:color w:val="auto"/>
        </w:rPr>
        <w:t>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de capacidade técnica poder</w:t>
      </w:r>
      <w:r w:rsidR="009944F8" w:rsidRPr="005C2C53">
        <w:rPr>
          <w:i w:val="0"/>
          <w:color w:val="auto"/>
        </w:rPr>
        <w:t>á(</w:t>
      </w:r>
      <w:r w:rsidRPr="005C2C53">
        <w:rPr>
          <w:i w:val="0"/>
          <w:color w:val="auto"/>
        </w:rPr>
        <w:t>ão</w:t>
      </w:r>
      <w:r w:rsidR="009944F8" w:rsidRPr="005C2C53">
        <w:rPr>
          <w:i w:val="0"/>
          <w:color w:val="auto"/>
        </w:rPr>
        <w:t>)</w:t>
      </w:r>
      <w:r w:rsidRPr="005C2C53">
        <w:rPr>
          <w:i w:val="0"/>
          <w:color w:val="auto"/>
        </w:rPr>
        <w:t xml:space="preserve"> ser apresentado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em nome da matriz ou da filial do fornecedor.</w:t>
      </w:r>
      <w:commentRangeEnd w:id="31"/>
      <w:r w:rsidR="00083BD5" w:rsidRPr="005C2C53">
        <w:rPr>
          <w:rStyle w:val="Refdecomentrio"/>
          <w:i w:val="0"/>
          <w:iCs w:val="0"/>
          <w:color w:val="auto"/>
        </w:rPr>
        <w:commentReference w:id="31"/>
      </w:r>
      <w:r w:rsidR="0031544D" w:rsidRPr="005C2C53">
        <w:rPr>
          <w:i w:val="0"/>
          <w:color w:val="auto"/>
        </w:rPr>
        <w:t xml:space="preserve"> </w:t>
      </w:r>
      <w:r w:rsidR="007B0825" w:rsidRPr="00153113">
        <w:rPr>
          <w:i w:val="0"/>
          <w:highlight w:val="yellow"/>
        </w:rPr>
        <w:t>Usar para qualquer dos</w:t>
      </w:r>
      <w:r w:rsidR="0031544D" w:rsidRPr="00153113">
        <w:rPr>
          <w:i w:val="0"/>
          <w:highlight w:val="yellow"/>
        </w:rPr>
        <w:t xml:space="preserve"> casos, itens acima</w:t>
      </w:r>
      <w:r w:rsidR="007C6547">
        <w:rPr>
          <w:i w:val="0"/>
          <w:highlight w:val="yellow"/>
        </w:rPr>
        <w:t>, ref. ao atestado</w:t>
      </w:r>
      <w:r w:rsidR="0031544D" w:rsidRPr="00153113">
        <w:rPr>
          <w:i w:val="0"/>
          <w:highlight w:val="yellow"/>
        </w:rPr>
        <w:t>.</w:t>
      </w:r>
    </w:p>
    <w:p w14:paraId="1893DEE2" w14:textId="7516D3BA" w:rsidR="006D5FA5" w:rsidRPr="00153113" w:rsidRDefault="006D5FA5" w:rsidP="00AB6C7B">
      <w:pPr>
        <w:pStyle w:val="Nvel3-R"/>
        <w:spacing w:afterLines="120" w:after="288" w:line="312" w:lineRule="auto"/>
        <w:ind w:left="170" w:firstLine="709"/>
        <w:rPr>
          <w:i w:val="0"/>
        </w:rPr>
      </w:pPr>
      <w:r w:rsidRPr="005C2C53">
        <w:rPr>
          <w:i w:val="0"/>
          <w:color w:val="auto"/>
        </w:rPr>
        <w:t>O fornecedor disponibilizará todas as informações necessárias à comprovação da legitimidade 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apresentando, quando solicitado pela Administração, cópia do contrato que deu suporte à contratação, endereço atual da contratante e local em que foi executado o objeto contratado, dentre outros documentos.</w:t>
      </w:r>
      <w:r w:rsidR="0031544D" w:rsidRPr="00153113">
        <w:rPr>
          <w:i w:val="0"/>
        </w:rPr>
        <w:t xml:space="preserve"> </w:t>
      </w:r>
      <w:r w:rsidR="007B0825" w:rsidRPr="00153113">
        <w:rPr>
          <w:i w:val="0"/>
          <w:highlight w:val="yellow"/>
        </w:rPr>
        <w:t xml:space="preserve">Usar para qualquer dos </w:t>
      </w:r>
      <w:r w:rsidR="0031544D" w:rsidRPr="00153113">
        <w:rPr>
          <w:i w:val="0"/>
          <w:highlight w:val="yellow"/>
        </w:rPr>
        <w:t>casos, itens acima</w:t>
      </w:r>
      <w:r w:rsidR="007C6547">
        <w:rPr>
          <w:i w:val="0"/>
          <w:highlight w:val="yellow"/>
        </w:rPr>
        <w:t>, ref. ao atestado</w:t>
      </w:r>
      <w:r w:rsidR="0031544D" w:rsidRPr="00153113">
        <w:rPr>
          <w:i w:val="0"/>
          <w:highlight w:val="yellow"/>
        </w:rPr>
        <w:t>.</w:t>
      </w:r>
    </w:p>
    <w:p w14:paraId="7BDA3969" w14:textId="4F6F2D90" w:rsidR="006D5FA5" w:rsidRPr="00153113" w:rsidRDefault="006D5FA5" w:rsidP="0031544D">
      <w:pPr>
        <w:pStyle w:val="Nvel3-R"/>
        <w:spacing w:after="288"/>
        <w:rPr>
          <w:i w:val="0"/>
        </w:rPr>
      </w:pPr>
      <w:commentRangeStart w:id="32"/>
      <w:r w:rsidRPr="00153113">
        <w:rPr>
          <w:i w:val="0"/>
        </w:rPr>
        <w:t xml:space="preserve">Prova de atendimento aos requisitos ........, previstos na lei ............: </w:t>
      </w:r>
      <w:commentRangeEnd w:id="32"/>
      <w:r w:rsidR="006F62DB" w:rsidRPr="00153113">
        <w:rPr>
          <w:rStyle w:val="Refdecomentrio"/>
          <w:i w:val="0"/>
          <w:iCs w:val="0"/>
          <w:color w:val="auto"/>
        </w:rPr>
        <w:commentReference w:id="32"/>
      </w:r>
      <w:r w:rsidR="0031544D" w:rsidRPr="00153113">
        <w:rPr>
          <w:i w:val="0"/>
        </w:rPr>
        <w:t>Ex: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7431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6" w:anchor="art4" w:history="1">
        <w:r w:rsidRPr="0020168A">
          <w:rPr>
            <w:rStyle w:val="Hyperlink"/>
          </w:rPr>
          <w:t>arts. 4º, inciso XI, 21, inciso I</w:t>
        </w:r>
      </w:hyperlink>
      <w:r w:rsidRPr="0020168A">
        <w:t xml:space="preserve"> e </w:t>
      </w:r>
      <w:hyperlink r:id="rId47" w:anchor="art42" w:history="1">
        <w:r w:rsidRPr="0020168A">
          <w:rPr>
            <w:rStyle w:val="Hyperlink"/>
          </w:rPr>
          <w:t>42, §§2º a 6º da Lei n. 5.764, de 1971</w:t>
        </w:r>
      </w:hyperlink>
      <w:r w:rsidRPr="0020168A">
        <w:t>;</w:t>
      </w:r>
    </w:p>
    <w:p w14:paraId="6E2955C5" w14:textId="77777777" w:rsidR="006D5FA5" w:rsidRPr="0020168A" w:rsidRDefault="006D5FA5" w:rsidP="007431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7431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74313A">
      <w:pPr>
        <w:pStyle w:val="Nivel3"/>
        <w:spacing w:afterLines="120" w:after="288" w:line="312" w:lineRule="auto"/>
        <w:ind w:left="1276"/>
      </w:pPr>
      <w:r w:rsidRPr="0020168A">
        <w:t xml:space="preserve">O registro previsto na </w:t>
      </w:r>
      <w:hyperlink r:id="rId48" w:anchor="art107" w:history="1">
        <w:r w:rsidRPr="0020168A">
          <w:rPr>
            <w:rStyle w:val="Hyperlink"/>
          </w:rPr>
          <w:t>Lei n. 5.764, de 1971, art. 107</w:t>
        </w:r>
      </w:hyperlink>
      <w:r w:rsidRPr="0020168A">
        <w:t>;</w:t>
      </w:r>
    </w:p>
    <w:p w14:paraId="3A3A90C3" w14:textId="77777777" w:rsidR="006D5FA5" w:rsidRPr="0020168A" w:rsidRDefault="006D5FA5" w:rsidP="007431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7431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74313A">
      <w:pPr>
        <w:pStyle w:val="Nivel3"/>
        <w:spacing w:after="560" w:line="312" w:lineRule="auto"/>
        <w:ind w:left="1276"/>
      </w:pPr>
      <w:r w:rsidRPr="0020168A">
        <w:t xml:space="preserve">A última auditoria contábil-financeira da cooperativa, conforme dispõe o </w:t>
      </w:r>
      <w:hyperlink r:id="rId49"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53C741E4" w:rsidR="0042787E" w:rsidRPr="0040585D" w:rsidRDefault="0042787E" w:rsidP="0042787E">
      <w:pPr>
        <w:pStyle w:val="Nivel01"/>
        <w:spacing w:before="120" w:afterLines="120" w:after="288" w:line="312" w:lineRule="auto"/>
      </w:pPr>
      <w:r w:rsidRPr="0040585D">
        <w:t xml:space="preserve">OBRIGAÇÕS </w:t>
      </w:r>
      <w:r w:rsidR="00EF5634" w:rsidRPr="0040585D">
        <w:t>DO CONTRATADO</w:t>
      </w:r>
    </w:p>
    <w:p w14:paraId="18EB6355" w14:textId="7C433D0A" w:rsidR="0042787E" w:rsidRDefault="0042787E" w:rsidP="0042787E">
      <w:pPr>
        <w:pStyle w:val="Nivel2"/>
        <w:spacing w:after="280"/>
        <w:ind w:firstLine="709"/>
      </w:pPr>
      <w:r>
        <w:t>O FORNECEDOR CONTRATADO obriga-se a:</w:t>
      </w:r>
    </w:p>
    <w:p w14:paraId="194E7BE3" w14:textId="77777777" w:rsidR="0042787E" w:rsidRPr="00041D44" w:rsidRDefault="0042787E" w:rsidP="007C50A4">
      <w:pPr>
        <w:pStyle w:val="Nivel2"/>
        <w:numPr>
          <w:ilvl w:val="0"/>
          <w:numId w:val="0"/>
        </w:numPr>
        <w:spacing w:after="280"/>
        <w:ind w:firstLine="709"/>
        <w:rPr>
          <w:color w:val="auto"/>
        </w:rPr>
      </w:pPr>
      <w:r w:rsidRPr="00041D44">
        <w:rPr>
          <w:color w:val="auto"/>
        </w:rPr>
        <w:t>a) Manter, durante a vigência contratual, todas as condições demonstradas para habilitação na licitação efetuada, de modo a garantir o cumprimento das obrigações assumidas;</w:t>
      </w:r>
    </w:p>
    <w:p w14:paraId="10BFF07D" w14:textId="0C3F621A" w:rsidR="00A842FA" w:rsidRPr="00041D44" w:rsidRDefault="003A051C" w:rsidP="007C50A4">
      <w:pPr>
        <w:pStyle w:val="Nivel2"/>
        <w:numPr>
          <w:ilvl w:val="0"/>
          <w:numId w:val="0"/>
        </w:numPr>
        <w:tabs>
          <w:tab w:val="left" w:pos="284"/>
          <w:tab w:val="left" w:pos="993"/>
        </w:tabs>
        <w:spacing w:after="280"/>
        <w:ind w:firstLine="709"/>
      </w:pPr>
      <w:r w:rsidRPr="00041D44">
        <w:t>b)</w:t>
      </w:r>
      <w:r w:rsidRPr="00041D44">
        <w:tab/>
      </w:r>
      <w:r w:rsidR="00A842FA" w:rsidRPr="00041D44">
        <w:rPr>
          <w:color w:val="FF0000"/>
        </w:rPr>
        <w:t xml:space="preserve">Informar na nota fiscal de venda ou anexo a ela, os dados de concentração e densidade dos produtos controlados enviados à UNIFAL/MG, que são apresentados nos MAPAS da Polícia Federal. A ausência desses dados incidirá na recusa total dos produtos entregues e será considerada inexecução total do contrato, sob pena de aplicação das sanções previstas no instrumento convocatório. </w:t>
      </w:r>
      <w:r w:rsidR="00A842FA" w:rsidRPr="00041D44">
        <w:rPr>
          <w:color w:val="FF0000"/>
          <w:highlight w:val="yellow"/>
        </w:rPr>
        <w:t>(Obs: deixar o item quando for produto controlado, verificar com requisitante).</w:t>
      </w:r>
    </w:p>
    <w:p w14:paraId="72F37C4B" w14:textId="36BB6380" w:rsidR="0042787E" w:rsidRDefault="009D5BEF" w:rsidP="007C50A4">
      <w:pPr>
        <w:pStyle w:val="Nivel2"/>
        <w:numPr>
          <w:ilvl w:val="0"/>
          <w:numId w:val="0"/>
        </w:numPr>
        <w:tabs>
          <w:tab w:val="left" w:pos="284"/>
          <w:tab w:val="left" w:pos="993"/>
        </w:tabs>
        <w:spacing w:after="280"/>
        <w:ind w:firstLine="709"/>
      </w:pPr>
      <w:r>
        <w:t xml:space="preserve">c) </w:t>
      </w:r>
      <w:r w:rsidR="003A051C">
        <w:t xml:space="preserve">Acusar o recebimento </w:t>
      </w:r>
      <w:r w:rsidR="0042787E">
        <w:t>da nota de empenho ou do pedido de entrega do objeto licitado por meio da confirmação no e-mail enviado à contratada;</w:t>
      </w:r>
    </w:p>
    <w:p w14:paraId="01F4385E" w14:textId="2946A2C3" w:rsidR="0042787E" w:rsidRPr="00041D44" w:rsidRDefault="009D5BEF" w:rsidP="007C50A4">
      <w:pPr>
        <w:pStyle w:val="Nivel2"/>
        <w:numPr>
          <w:ilvl w:val="0"/>
          <w:numId w:val="0"/>
        </w:numPr>
        <w:tabs>
          <w:tab w:val="left" w:pos="993"/>
        </w:tabs>
        <w:spacing w:after="280"/>
        <w:ind w:firstLine="709"/>
        <w:rPr>
          <w:color w:val="auto"/>
        </w:rPr>
      </w:pPr>
      <w:r>
        <w:t>d</w:t>
      </w:r>
      <w:r w:rsidR="0042787E">
        <w:t>)</w:t>
      </w:r>
      <w:r w:rsidR="0042787E">
        <w:tab/>
        <w:t>Fornecer os materiais conforme especificações, marc</w:t>
      </w:r>
      <w:r w:rsidR="003A051C">
        <w:t>as</w:t>
      </w:r>
      <w:r w:rsidR="0042787E">
        <w:t xml:space="preserve"> </w:t>
      </w:r>
      <w:r w:rsidR="005A4279">
        <w:t xml:space="preserve">e preços </w:t>
      </w:r>
      <w:r w:rsidR="005A4279" w:rsidRPr="00041D44">
        <w:rPr>
          <w:color w:val="auto"/>
        </w:rPr>
        <w:t>indicados na licitação</w:t>
      </w:r>
      <w:r w:rsidR="0042787E" w:rsidRPr="00041D44">
        <w:rPr>
          <w:color w:val="auto"/>
        </w:rPr>
        <w:t>;</w:t>
      </w:r>
    </w:p>
    <w:p w14:paraId="11233003" w14:textId="4233011D" w:rsidR="0042787E" w:rsidRPr="00041D44" w:rsidRDefault="009D5BEF" w:rsidP="007C50A4">
      <w:pPr>
        <w:pStyle w:val="Nivel2"/>
        <w:numPr>
          <w:ilvl w:val="0"/>
          <w:numId w:val="0"/>
        </w:numPr>
        <w:tabs>
          <w:tab w:val="left" w:pos="993"/>
        </w:tabs>
        <w:spacing w:after="280"/>
        <w:ind w:firstLine="709"/>
        <w:rPr>
          <w:color w:val="auto"/>
        </w:rPr>
      </w:pPr>
      <w:r w:rsidRPr="00041D44">
        <w:rPr>
          <w:color w:val="auto"/>
        </w:rPr>
        <w:t>e</w:t>
      </w:r>
      <w:r w:rsidR="0042787E" w:rsidRPr="00041D44">
        <w:rPr>
          <w:color w:val="auto"/>
        </w:rPr>
        <w:t>)</w:t>
      </w:r>
      <w:r w:rsidR="0042787E" w:rsidRPr="00041D44">
        <w:rPr>
          <w:color w:val="auto"/>
        </w:rPr>
        <w:tab/>
        <w:t>Obedecer aos requisitos mínimos de qualidade, conforme a licitação supracitada;</w:t>
      </w:r>
    </w:p>
    <w:p w14:paraId="0DF5AFF9" w14:textId="0F2E7595" w:rsidR="0042787E" w:rsidRDefault="009D5BEF" w:rsidP="007C50A4">
      <w:pPr>
        <w:pStyle w:val="Nivel2"/>
        <w:numPr>
          <w:ilvl w:val="0"/>
          <w:numId w:val="0"/>
        </w:numPr>
        <w:spacing w:after="280"/>
        <w:ind w:firstLine="709"/>
      </w:pPr>
      <w:r>
        <w:t>f</w:t>
      </w:r>
      <w:r w:rsidR="0042787E">
        <w:t xml:space="preserve">) Providenciar no prazo de </w:t>
      </w:r>
      <w:r w:rsidR="0042787E" w:rsidRPr="003A051C">
        <w:rPr>
          <w:b/>
        </w:rPr>
        <w:t>03 (três) dias</w:t>
      </w:r>
      <w:r w:rsidR="0042787E">
        <w:t>, a imediata correção das deficiências, falhas ou irregularidades constatadas pelo responsável por seu recebimento, no cumprimento das obrigações constan</w:t>
      </w:r>
      <w:r w:rsidR="005A4279">
        <w:t>tes no instrumento convocatório;</w:t>
      </w:r>
    </w:p>
    <w:p w14:paraId="256C9583" w14:textId="4B18A103" w:rsidR="0042787E" w:rsidRDefault="009D5BEF" w:rsidP="007C50A4">
      <w:pPr>
        <w:pStyle w:val="Nivel2"/>
        <w:numPr>
          <w:ilvl w:val="0"/>
          <w:numId w:val="0"/>
        </w:numPr>
        <w:spacing w:after="280"/>
        <w:ind w:firstLine="709"/>
      </w:pPr>
      <w:r>
        <w:t>g</w:t>
      </w:r>
      <w:r w:rsidR="0042787E">
        <w:t>)</w:t>
      </w:r>
      <w:r w:rsidR="003A051C">
        <w:t xml:space="preserve">  </w:t>
      </w:r>
      <w:r w:rsidR="0042787E">
        <w:t xml:space="preserve">Prover e manter condições que possibilitem o atendimento das demandas previstas </w:t>
      </w:r>
      <w:r w:rsidR="005A4279">
        <w:t>no instrumento convocatório</w:t>
      </w:r>
      <w:r w:rsidR="0042787E">
        <w:t>;</w:t>
      </w:r>
    </w:p>
    <w:p w14:paraId="51B082F4" w14:textId="5EBD508D" w:rsidR="0042787E" w:rsidRPr="00041D44" w:rsidRDefault="009D5BEF" w:rsidP="007C50A4">
      <w:pPr>
        <w:pStyle w:val="Nivel2"/>
        <w:numPr>
          <w:ilvl w:val="0"/>
          <w:numId w:val="0"/>
        </w:numPr>
        <w:spacing w:after="280"/>
        <w:ind w:firstLine="709"/>
        <w:rPr>
          <w:color w:val="auto"/>
        </w:rPr>
      </w:pPr>
      <w:r w:rsidRPr="00041D44">
        <w:rPr>
          <w:color w:val="auto"/>
        </w:rPr>
        <w:t>h</w:t>
      </w:r>
      <w:r w:rsidR="0042787E" w:rsidRPr="00041D44">
        <w:rPr>
          <w:color w:val="auto"/>
        </w:rPr>
        <w:t>)</w:t>
      </w:r>
      <w:r w:rsidR="003A051C" w:rsidRPr="00041D44">
        <w:rPr>
          <w:color w:val="auto"/>
        </w:rPr>
        <w:t xml:space="preserve"> </w:t>
      </w:r>
      <w:r w:rsidR="0042787E" w:rsidRPr="00041D44">
        <w:rPr>
          <w:color w:val="auto"/>
        </w:rPr>
        <w:t>Ressarcir os eventuais prejuízos causados à UNIFAL-MG e/ou a terceiros, provocados por ineficiência ou irregularidade cometidas na execução das obrigações constant</w:t>
      </w:r>
      <w:r w:rsidR="005A4279" w:rsidRPr="00041D44">
        <w:rPr>
          <w:color w:val="auto"/>
        </w:rPr>
        <w:t>es no instrumento convocatório</w:t>
      </w:r>
      <w:r w:rsidR="0042787E" w:rsidRPr="00041D44">
        <w:rPr>
          <w:color w:val="auto"/>
        </w:rPr>
        <w:t>;</w:t>
      </w:r>
    </w:p>
    <w:p w14:paraId="7B9CA59A" w14:textId="6D981FBD" w:rsidR="0042787E" w:rsidRPr="00041D44" w:rsidRDefault="009D5BEF" w:rsidP="007C50A4">
      <w:pPr>
        <w:pStyle w:val="Nivel2"/>
        <w:numPr>
          <w:ilvl w:val="0"/>
          <w:numId w:val="0"/>
        </w:numPr>
        <w:spacing w:after="280"/>
        <w:ind w:firstLine="709"/>
        <w:rPr>
          <w:color w:val="auto"/>
        </w:rPr>
      </w:pPr>
      <w:r w:rsidRPr="00041D44">
        <w:rPr>
          <w:color w:val="auto"/>
        </w:rPr>
        <w:t>i</w:t>
      </w:r>
      <w:r w:rsidR="0042787E" w:rsidRPr="00041D44">
        <w:rPr>
          <w:color w:val="auto"/>
        </w:rPr>
        <w:t>) 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4389F26A" w14:textId="45D329F3" w:rsidR="0042787E" w:rsidRDefault="009D5BEF" w:rsidP="005A4279">
      <w:pPr>
        <w:pStyle w:val="Nivel2"/>
        <w:numPr>
          <w:ilvl w:val="0"/>
          <w:numId w:val="0"/>
        </w:numPr>
        <w:tabs>
          <w:tab w:val="left" w:pos="993"/>
        </w:tabs>
        <w:spacing w:after="280"/>
        <w:ind w:firstLine="709"/>
      </w:pPr>
      <w:r>
        <w:t>j</w:t>
      </w:r>
      <w:r w:rsidR="0042787E">
        <w:t>)</w:t>
      </w:r>
      <w:r w:rsidR="0042787E">
        <w:tab/>
        <w:t xml:space="preserve">Pagar pontualmente, seus fornecedores e suas obrigações </w:t>
      </w:r>
      <w:r w:rsidR="005A4279">
        <w:t>fiscais, relativas ao contrato</w:t>
      </w:r>
      <w:r w:rsidR="0042787E">
        <w:t>, exonerando a UNIFAL-MG de responsabilidade solidária ou subsidiária por tal pagamento;</w:t>
      </w:r>
    </w:p>
    <w:p w14:paraId="1E25B4E3" w14:textId="3288BC6C" w:rsidR="0042787E" w:rsidRPr="00041D44" w:rsidRDefault="009D5BEF" w:rsidP="007C50A4">
      <w:pPr>
        <w:pStyle w:val="Nivel2"/>
        <w:numPr>
          <w:ilvl w:val="0"/>
          <w:numId w:val="0"/>
        </w:numPr>
        <w:spacing w:after="280"/>
        <w:ind w:firstLine="709"/>
        <w:rPr>
          <w:color w:val="auto"/>
        </w:rPr>
      </w:pPr>
      <w:r w:rsidRPr="00041D44">
        <w:rPr>
          <w:color w:val="auto"/>
        </w:rPr>
        <w:t>k</w:t>
      </w:r>
      <w:r w:rsidR="0042787E" w:rsidRPr="00041D44">
        <w:rPr>
          <w:color w:val="auto"/>
        </w:rPr>
        <w:t xml:space="preserve">) </w:t>
      </w:r>
      <w:r w:rsidR="003A051C" w:rsidRPr="00041D44">
        <w:rPr>
          <w:color w:val="auto"/>
        </w:rPr>
        <w:t xml:space="preserve"> </w:t>
      </w:r>
      <w:r w:rsidR="0042787E" w:rsidRPr="00041D44">
        <w:rPr>
          <w:color w:val="auto"/>
        </w:rPr>
        <w:t xml:space="preserve">Substituir, às suas expensas, no total ou em parte, os itens do objeto em que se verificarem vícios, defeitos, avarias pelo transporte ou incorreções resultantes da fabricação, de seus lacres, embalagens, transporte ou que estejam em desacordo com o estabelecido no Edital e seus anexos, ficando, a UNIFAL-MG, isenta de qualquer responsabilidade sobre o custeio dessa correção; </w:t>
      </w:r>
    </w:p>
    <w:p w14:paraId="27991CEB" w14:textId="09830393" w:rsidR="0042787E" w:rsidRDefault="009D5BEF" w:rsidP="007C50A4">
      <w:pPr>
        <w:pStyle w:val="Nivel2"/>
        <w:numPr>
          <w:ilvl w:val="0"/>
          <w:numId w:val="0"/>
        </w:numPr>
        <w:spacing w:after="280"/>
        <w:ind w:firstLine="709"/>
      </w:pPr>
      <w:r>
        <w:t>l</w:t>
      </w:r>
      <w:r w:rsidR="003A051C">
        <w:t xml:space="preserve">) </w:t>
      </w:r>
      <w:r w:rsidR="0042787E">
        <w:t>Arcar com todas as despesas operacionais, incluindo despesas de transporte e entregas necessárias ao fornecimento do objeto.</w:t>
      </w:r>
    </w:p>
    <w:p w14:paraId="37F71C8B" w14:textId="65AB11B9" w:rsidR="0042787E" w:rsidRDefault="009D5BEF" w:rsidP="007C50A4">
      <w:pPr>
        <w:pStyle w:val="Nivel2"/>
        <w:numPr>
          <w:ilvl w:val="0"/>
          <w:numId w:val="0"/>
        </w:numPr>
        <w:spacing w:after="280"/>
        <w:ind w:firstLine="709"/>
      </w:pPr>
      <w:r>
        <w:t>m</w:t>
      </w:r>
      <w:r w:rsidR="0042787E">
        <w:t>) Pagar todos os tributos, contribuições fiscais e parafiscais que incidem ou venham a incidir, direta ou indiretamente, sobre todos os produtos/materiais contratados;</w:t>
      </w:r>
    </w:p>
    <w:p w14:paraId="1F3EE20C" w14:textId="4C7FC948" w:rsidR="0042787E" w:rsidRDefault="009D5BEF" w:rsidP="008D416B">
      <w:pPr>
        <w:pStyle w:val="Nivel2"/>
        <w:numPr>
          <w:ilvl w:val="0"/>
          <w:numId w:val="0"/>
        </w:numPr>
        <w:spacing w:after="560"/>
        <w:ind w:firstLine="709"/>
      </w:pPr>
      <w:r>
        <w:t>n</w:t>
      </w:r>
      <w:r w:rsidR="0042787E">
        <w:t>) Todos os dispositivos deste Termo de Referência deverão ser seguidos rigorosamente.</w:t>
      </w:r>
    </w:p>
    <w:p w14:paraId="311E81EE" w14:textId="506A489F" w:rsidR="003A051C" w:rsidRDefault="003A051C" w:rsidP="003878C9">
      <w:pPr>
        <w:pStyle w:val="Nivel01"/>
        <w:spacing w:before="120" w:afterLines="120" w:after="288" w:line="312" w:lineRule="auto"/>
      </w:pPr>
      <w:r>
        <w:t>OBRIGAÇÕES DA CONTRATANTE</w:t>
      </w:r>
    </w:p>
    <w:p w14:paraId="3F5B8CF7" w14:textId="3C75DBFE" w:rsidR="007C50A4" w:rsidRDefault="003A051C" w:rsidP="007C50A4">
      <w:pPr>
        <w:pStyle w:val="Nivel2"/>
        <w:spacing w:after="280"/>
      </w:pPr>
      <w:r>
        <w:t>A UNIFAL-MG obriga-se a:</w:t>
      </w:r>
    </w:p>
    <w:p w14:paraId="0FCF9B31" w14:textId="372223A8" w:rsidR="003A051C" w:rsidRPr="00041D44" w:rsidRDefault="003A051C" w:rsidP="007C50A4">
      <w:pPr>
        <w:pStyle w:val="Nivel2"/>
        <w:numPr>
          <w:ilvl w:val="0"/>
          <w:numId w:val="0"/>
        </w:numPr>
        <w:spacing w:after="280"/>
        <w:ind w:firstLine="709"/>
        <w:rPr>
          <w:color w:val="auto"/>
        </w:rPr>
      </w:pPr>
      <w:r>
        <w:t>a) solicitar, o eventual fornecimento dos materiais</w:t>
      </w:r>
      <w:r w:rsidR="005A4279">
        <w:t>,</w:t>
      </w:r>
      <w:r>
        <w:t xml:space="preserve"> sendo considerada </w:t>
      </w:r>
      <w:r w:rsidRPr="007C50A4">
        <w:rPr>
          <w:b/>
        </w:rPr>
        <w:t>01 (uma) unidade de forne</w:t>
      </w:r>
      <w:r w:rsidRPr="00041D44">
        <w:rPr>
          <w:b/>
          <w:color w:val="auto"/>
        </w:rPr>
        <w:t>cimento a quantidade mínima para efetuar o pedido</w:t>
      </w:r>
      <w:r w:rsidRPr="00041D44">
        <w:rPr>
          <w:color w:val="auto"/>
        </w:rPr>
        <w:t>;</w:t>
      </w:r>
    </w:p>
    <w:p w14:paraId="2A81569B" w14:textId="77777777" w:rsidR="003A051C" w:rsidRPr="00041D44" w:rsidRDefault="003A051C" w:rsidP="007C50A4">
      <w:pPr>
        <w:pStyle w:val="Nivel2"/>
        <w:numPr>
          <w:ilvl w:val="0"/>
          <w:numId w:val="0"/>
        </w:numPr>
        <w:spacing w:after="280"/>
        <w:ind w:firstLine="709"/>
        <w:rPr>
          <w:color w:val="auto"/>
        </w:rPr>
      </w:pPr>
      <w:r w:rsidRPr="00041D44">
        <w:rPr>
          <w:color w:val="auto"/>
        </w:rPr>
        <w:t>b) efetuar o pagamento ao fornecedor no valor total, através de nota(s) fiscal(is) dos produtos entregues, se aceitos;</w:t>
      </w:r>
    </w:p>
    <w:p w14:paraId="3EE44DCD" w14:textId="3D0D96E6" w:rsidR="003A051C" w:rsidRPr="00041D44" w:rsidRDefault="005A4279" w:rsidP="007C50A4">
      <w:pPr>
        <w:pStyle w:val="Nivel2"/>
        <w:numPr>
          <w:ilvl w:val="0"/>
          <w:numId w:val="0"/>
        </w:numPr>
        <w:spacing w:after="280"/>
        <w:ind w:firstLine="709"/>
        <w:rPr>
          <w:color w:val="auto"/>
        </w:rPr>
      </w:pPr>
      <w:r w:rsidRPr="00041D44">
        <w:rPr>
          <w:color w:val="auto"/>
        </w:rPr>
        <w:t>c) observar para que</w:t>
      </w:r>
      <w:r w:rsidR="003A051C" w:rsidRPr="00041D44">
        <w:rPr>
          <w:color w:val="auto"/>
        </w:rPr>
        <w:t xml:space="preserve"> sejam mantidas todas as condições de habilitação e qualificação exigida na licitação, bem como a sua compatibilidade com as obrigações assumidas;</w:t>
      </w:r>
    </w:p>
    <w:p w14:paraId="54251D0D" w14:textId="5788AB34" w:rsidR="003A051C" w:rsidRPr="00041D44" w:rsidRDefault="007C50A4" w:rsidP="007C50A4">
      <w:pPr>
        <w:pStyle w:val="Nivel2"/>
        <w:numPr>
          <w:ilvl w:val="0"/>
          <w:numId w:val="0"/>
        </w:numPr>
        <w:spacing w:after="280"/>
        <w:ind w:firstLine="709"/>
        <w:rPr>
          <w:color w:val="auto"/>
        </w:rPr>
      </w:pPr>
      <w:r w:rsidRPr="00041D44">
        <w:rPr>
          <w:color w:val="auto"/>
        </w:rPr>
        <w:t>f</w:t>
      </w:r>
      <w:r w:rsidR="003A051C" w:rsidRPr="00041D44">
        <w:rPr>
          <w:color w:val="auto"/>
        </w:rPr>
        <w:t xml:space="preserve">) acompanhar e fiscalizar a perfeita execução </w:t>
      </w:r>
      <w:r w:rsidR="005A4279" w:rsidRPr="00041D44">
        <w:rPr>
          <w:color w:val="auto"/>
        </w:rPr>
        <w:t>do objeto</w:t>
      </w:r>
      <w:r w:rsidR="003A051C" w:rsidRPr="00041D44">
        <w:rPr>
          <w:color w:val="auto"/>
        </w:rPr>
        <w:t>, através de fiscal(is) designado(s) para tal</w:t>
      </w:r>
      <w:r w:rsidR="005A4279" w:rsidRPr="00041D44">
        <w:rPr>
          <w:color w:val="auto"/>
        </w:rPr>
        <w:t>, quando necessário(s)</w:t>
      </w:r>
      <w:r w:rsidR="003A051C" w:rsidRPr="00041D44">
        <w:rPr>
          <w:color w:val="auto"/>
        </w:rPr>
        <w:t>;</w:t>
      </w:r>
    </w:p>
    <w:p w14:paraId="2ED85A95" w14:textId="2248E409" w:rsidR="003A051C" w:rsidRPr="0040585D" w:rsidRDefault="007C50A4" w:rsidP="00041D44">
      <w:pPr>
        <w:pStyle w:val="Nivel2"/>
        <w:numPr>
          <w:ilvl w:val="0"/>
          <w:numId w:val="0"/>
        </w:numPr>
        <w:spacing w:after="240"/>
        <w:ind w:firstLine="709"/>
        <w:rPr>
          <w:color w:val="auto"/>
        </w:rPr>
      </w:pPr>
      <w:r w:rsidRPr="00041D44">
        <w:rPr>
          <w:color w:val="auto"/>
        </w:rPr>
        <w:t>g</w:t>
      </w:r>
      <w:r w:rsidR="003A051C" w:rsidRPr="00041D44">
        <w:rPr>
          <w:color w:val="auto"/>
        </w:rPr>
        <w:t xml:space="preserve">) recusar materiais que estejam em desacordo com as especificações </w:t>
      </w:r>
      <w:r w:rsidR="005A4279" w:rsidRPr="00041D44">
        <w:rPr>
          <w:color w:val="auto"/>
        </w:rPr>
        <w:t>estabeleci</w:t>
      </w:r>
      <w:r w:rsidR="00041D44">
        <w:rPr>
          <w:color w:val="auto"/>
        </w:rPr>
        <w:t xml:space="preserve">das no instrumento </w:t>
      </w:r>
      <w:r w:rsidR="00041D44" w:rsidRPr="0040585D">
        <w:rPr>
          <w:color w:val="auto"/>
        </w:rPr>
        <w:t>convocatório;</w:t>
      </w:r>
    </w:p>
    <w:p w14:paraId="4B5A996B" w14:textId="67DA71A4" w:rsidR="00041D44" w:rsidRDefault="00041D44" w:rsidP="008D416B">
      <w:pPr>
        <w:pStyle w:val="Nivel2"/>
        <w:numPr>
          <w:ilvl w:val="0"/>
          <w:numId w:val="0"/>
        </w:numPr>
        <w:spacing w:after="560"/>
        <w:ind w:firstLine="709"/>
        <w:rPr>
          <w:color w:val="auto"/>
        </w:rPr>
      </w:pPr>
      <w:r w:rsidRPr="0040585D">
        <w:t>h) Aplicar ao Contratado as sanções previstas na lei e no Edital de licitação, no Contrato e/ou no Termo de Referência</w:t>
      </w:r>
      <w:r w:rsidR="00614537" w:rsidRPr="0040585D">
        <w:t>.</w:t>
      </w: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44CD575E" w:rsidR="00F919F7" w:rsidRDefault="00F919F7" w:rsidP="008D416B">
      <w:pPr>
        <w:pStyle w:val="Nivel2"/>
        <w:spacing w:line="360" w:lineRule="auto"/>
        <w:ind w:firstLine="709"/>
      </w:pPr>
      <w:r w:rsidRPr="00F919F7">
        <w:t>24.3</w:t>
      </w:r>
      <w:r w:rsidRPr="00F919F7">
        <w:tab/>
        <w:t>A Nota de Empenho será encaminhada ao 1° class</w:t>
      </w:r>
      <w:r w:rsidR="0083140F">
        <w:t>ificado</w:t>
      </w:r>
      <w:r>
        <w:t>.</w:t>
      </w:r>
    </w:p>
    <w:p w14:paraId="1688B789" w14:textId="77777777" w:rsidR="00315FDB" w:rsidRPr="00FE53EF" w:rsidRDefault="00315FDB" w:rsidP="00315FDB">
      <w:pPr>
        <w:pStyle w:val="Nivel2"/>
        <w:spacing w:line="360" w:lineRule="auto"/>
        <w:ind w:firstLine="709"/>
        <w:rPr>
          <w:b/>
        </w:rPr>
      </w:pPr>
      <w:r w:rsidRPr="00FE53EF">
        <w:rPr>
          <w:b/>
          <w:shd w:val="clear" w:color="auto" w:fill="FFFFFF"/>
        </w:rPr>
        <w:t>Antes da celebração do contrato ou emissão da nota de empenho será realizada consulta prévia no Cadastro Informativo de Créditos não Quitados do Setor Público Federal (Cadin). A existência de registro no Cadin constitui fator impeditivo para a realização do contrato administrativo</w:t>
      </w:r>
      <w:r>
        <w:rPr>
          <w:b/>
          <w:shd w:val="clear" w:color="auto" w:fill="FFFFFF"/>
        </w:rPr>
        <w:t xml:space="preserve">, conforme art. 6º- A da Lei nº 10.522/2002 incluído </w:t>
      </w:r>
      <w:r w:rsidRPr="00FE53EF">
        <w:rPr>
          <w:b/>
          <w:shd w:val="clear" w:color="auto" w:fill="FFFFFF"/>
        </w:rPr>
        <w:t>pela</w:t>
      </w:r>
      <w:hyperlink r:id="rId50" w:anchor="art20" w:history="1">
        <w:r w:rsidRPr="00FE53EF">
          <w:rPr>
            <w:b/>
          </w:rPr>
          <w:t xml:space="preserve"> Lei nº 14.973/2024</w:t>
        </w:r>
      </w:hyperlink>
      <w:r w:rsidRPr="00FE53EF">
        <w:rPr>
          <w:b/>
          <w:shd w:val="clear" w:color="auto" w:fill="FFFFFF"/>
        </w:rPr>
        <w:t>.</w:t>
      </w:r>
    </w:p>
    <w:p w14:paraId="2F9E8C11" w14:textId="7D312B87" w:rsidR="00F919F7" w:rsidRPr="00F919F7" w:rsidRDefault="00F919F7" w:rsidP="008D416B">
      <w:pPr>
        <w:pStyle w:val="Nivel2"/>
        <w:spacing w:after="560" w:line="360" w:lineRule="auto"/>
        <w:ind w:firstLine="709"/>
        <w:rPr>
          <w:color w:val="FF0000"/>
        </w:rPr>
      </w:pPr>
      <w:bookmarkStart w:id="33" w:name="_GoBack"/>
      <w:bookmarkEnd w:id="33"/>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6462F824" w:rsidR="00A60674" w:rsidRPr="00286F02" w:rsidRDefault="00A60674" w:rsidP="003878C9">
      <w:pPr>
        <w:pStyle w:val="Nivel01"/>
        <w:spacing w:before="120" w:afterLines="120" w:after="288" w:line="312" w:lineRule="auto"/>
        <w:rPr>
          <w:color w:val="FF0000"/>
        </w:rPr>
      </w:pPr>
      <w:r w:rsidRPr="00286F02">
        <w:rPr>
          <w:color w:val="FF0000"/>
        </w:rPr>
        <w:t>DA A</w:t>
      </w:r>
      <w:r w:rsidR="00D11388" w:rsidRPr="00286F02">
        <w:rPr>
          <w:color w:val="FF0000"/>
        </w:rPr>
        <w:t>SSINATURA DO CONTRATO</w:t>
      </w:r>
    </w:p>
    <w:p w14:paraId="0D0B81BD" w14:textId="445BB5FD"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Homologado o resultado da lic</w:t>
      </w:r>
      <w:r w:rsidR="00286F02" w:rsidRPr="00286F02">
        <w:rPr>
          <w:color w:val="FF0000"/>
        </w:rPr>
        <w:t xml:space="preserve">itação, a UNIFAL-MG, convocará </w:t>
      </w:r>
      <w:r w:rsidR="003D0F89">
        <w:rPr>
          <w:color w:val="FF0000"/>
        </w:rPr>
        <w:t>o</w:t>
      </w:r>
      <w:r w:rsidR="00286F02" w:rsidRPr="00286F02">
        <w:rPr>
          <w:color w:val="FF0000"/>
        </w:rPr>
        <w:t xml:space="preserve"> licitante melhor classificada</w:t>
      </w:r>
      <w:r w:rsidRPr="00286F02">
        <w:rPr>
          <w:color w:val="FF0000"/>
        </w:rPr>
        <w:t xml:space="preserve"> para assinatura d</w:t>
      </w:r>
      <w:r w:rsidR="005A4279" w:rsidRPr="00286F02">
        <w:rPr>
          <w:color w:val="FF0000"/>
        </w:rPr>
        <w:t xml:space="preserve">o contrato </w:t>
      </w:r>
      <w:r w:rsidRPr="00286F02">
        <w:rPr>
          <w:color w:val="FF0000"/>
        </w:rPr>
        <w:t>nas condições estabelecidas</w:t>
      </w:r>
      <w:r w:rsidR="00EA1F5D" w:rsidRPr="00286F02">
        <w:rPr>
          <w:color w:val="FF0000"/>
        </w:rPr>
        <w:t xml:space="preserve"> no instrumento convocatório</w:t>
      </w:r>
      <w:r w:rsidRPr="00286F02">
        <w:rPr>
          <w:color w:val="FF0000"/>
        </w:rPr>
        <w:t>.</w:t>
      </w:r>
    </w:p>
    <w:p w14:paraId="795E7032" w14:textId="4DAE7032"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 xml:space="preserve">A </w:t>
      </w:r>
      <w:r w:rsidR="00EA1F5D" w:rsidRPr="00286F02">
        <w:rPr>
          <w:color w:val="FF0000"/>
        </w:rPr>
        <w:t xml:space="preserve">assinatura do contrato </w:t>
      </w:r>
      <w:r w:rsidRPr="00286F02">
        <w:rPr>
          <w:color w:val="FF0000"/>
        </w:rPr>
        <w:t>será na forma eletrônica através do SEI - Sistema Eletrônico de Informações;</w:t>
      </w:r>
    </w:p>
    <w:p w14:paraId="37031843" w14:textId="0C1366D7" w:rsidR="003A14DA" w:rsidRPr="00286F02" w:rsidRDefault="003A14DA" w:rsidP="00120F1C">
      <w:pPr>
        <w:pStyle w:val="Nivel3"/>
        <w:numPr>
          <w:ilvl w:val="2"/>
          <w:numId w:val="40"/>
        </w:numPr>
        <w:spacing w:afterLines="120" w:after="288" w:line="312" w:lineRule="auto"/>
        <w:ind w:left="1276" w:firstLine="0"/>
        <w:rPr>
          <w:color w:val="FF0000"/>
        </w:rPr>
      </w:pPr>
      <w:r w:rsidRPr="00286F02">
        <w:rPr>
          <w:b/>
          <w:color w:val="FF0000"/>
        </w:rPr>
        <w:t>Será obrigatório o cadastro d</w:t>
      </w:r>
      <w:r w:rsidR="003D0F89">
        <w:rPr>
          <w:b/>
          <w:color w:val="FF0000"/>
        </w:rPr>
        <w:t>o</w:t>
      </w:r>
      <w:r w:rsidRPr="00286F02">
        <w:rPr>
          <w:b/>
          <w:color w:val="FF0000"/>
        </w:rPr>
        <w:t xml:space="preserve"> </w:t>
      </w:r>
      <w:r w:rsidR="00286F02" w:rsidRPr="00286F02">
        <w:rPr>
          <w:b/>
          <w:color w:val="FF0000"/>
        </w:rPr>
        <w:t>licitante</w:t>
      </w:r>
      <w:r w:rsidRPr="00286F02">
        <w:rPr>
          <w:b/>
          <w:color w:val="FF0000"/>
        </w:rPr>
        <w:t>, como usuário externo</w:t>
      </w:r>
      <w:r w:rsidR="00EA1F5D" w:rsidRPr="00286F02">
        <w:rPr>
          <w:b/>
          <w:color w:val="FF0000"/>
        </w:rPr>
        <w:t xml:space="preserve"> no SEI para que possa assinar o contrato</w:t>
      </w:r>
      <w:r w:rsidRPr="00286F02">
        <w:rPr>
          <w:b/>
          <w:color w:val="FF0000"/>
        </w:rPr>
        <w:t>.</w:t>
      </w:r>
    </w:p>
    <w:p w14:paraId="74655660" w14:textId="6BA3F7F4" w:rsidR="00286F02" w:rsidRPr="00286F02" w:rsidRDefault="00286F02" w:rsidP="00286F02">
      <w:pPr>
        <w:pStyle w:val="Nivel3"/>
        <w:numPr>
          <w:ilvl w:val="2"/>
          <w:numId w:val="40"/>
        </w:numPr>
        <w:rPr>
          <w:b/>
          <w:iCs/>
          <w:color w:val="FF0000"/>
        </w:rPr>
      </w:pPr>
      <w:r w:rsidRPr="00286F02">
        <w:rPr>
          <w:b/>
          <w:iCs/>
          <w:color w:val="FF0000"/>
        </w:rPr>
        <w:t xml:space="preserve">Para liberação do cadastro como Usuário Externo, o usuário deverá cumprir os passos disponíveis no link </w:t>
      </w:r>
      <w:hyperlink r:id="rId51" w:history="1">
        <w:r w:rsidRPr="00286F02">
          <w:rPr>
            <w:rStyle w:val="Hyperlink"/>
            <w:b/>
            <w:iCs/>
            <w:color w:val="FF0000"/>
          </w:rPr>
          <w:t>https://www.unifal-mg.edu.br/sei/usuario-externo/</w:t>
        </w:r>
      </w:hyperlink>
      <w:r w:rsidRPr="00286F02">
        <w:rPr>
          <w:b/>
          <w:iCs/>
          <w:color w:val="FF0000"/>
        </w:rPr>
        <w:t xml:space="preserve"> . </w:t>
      </w:r>
    </w:p>
    <w:p w14:paraId="0CC6A3FA" w14:textId="7DA314E3" w:rsidR="003A14DA" w:rsidRPr="00286F02" w:rsidRDefault="003A14DA" w:rsidP="00286F02">
      <w:pPr>
        <w:pStyle w:val="Nivel3"/>
        <w:numPr>
          <w:ilvl w:val="0"/>
          <w:numId w:val="0"/>
        </w:numPr>
        <w:spacing w:afterLines="120" w:after="288" w:line="312" w:lineRule="auto"/>
        <w:ind w:left="1276"/>
        <w:rPr>
          <w:color w:val="FF0000"/>
        </w:rPr>
      </w:pPr>
    </w:p>
    <w:p w14:paraId="3800279F" w14:textId="6DC35365" w:rsidR="003A14DA" w:rsidRPr="00286F02" w:rsidRDefault="003A14DA" w:rsidP="003A14DA">
      <w:pPr>
        <w:pStyle w:val="Nivel2"/>
        <w:numPr>
          <w:ilvl w:val="1"/>
          <w:numId w:val="40"/>
        </w:numPr>
        <w:spacing w:afterLines="120" w:after="288" w:line="312" w:lineRule="auto"/>
        <w:ind w:left="0" w:firstLine="851"/>
        <w:rPr>
          <w:color w:val="FF0000"/>
        </w:rPr>
      </w:pPr>
      <w:r w:rsidRPr="00286F02">
        <w:rPr>
          <w:b/>
          <w:color w:val="FF0000"/>
        </w:rPr>
        <w:t xml:space="preserve">A </w:t>
      </w:r>
      <w:r w:rsidR="00286F02" w:rsidRPr="00286F02">
        <w:rPr>
          <w:b/>
          <w:color w:val="FF0000"/>
        </w:rPr>
        <w:t>licitante</w:t>
      </w:r>
      <w:r w:rsidRPr="00286F02">
        <w:rPr>
          <w:b/>
          <w:color w:val="FF0000"/>
        </w:rPr>
        <w:t xml:space="preserve"> receberá um aviso da disponibilização no e-mail cadastrado no Termo de Declaração de Concordância e Veracidade.</w:t>
      </w:r>
    </w:p>
    <w:p w14:paraId="78FCCD95" w14:textId="29C3F902" w:rsidR="003A14DA" w:rsidRPr="00283775" w:rsidRDefault="00283775" w:rsidP="008D416B">
      <w:pPr>
        <w:pStyle w:val="Nivel2"/>
        <w:numPr>
          <w:ilvl w:val="1"/>
          <w:numId w:val="40"/>
        </w:numPr>
        <w:spacing w:after="560" w:line="312" w:lineRule="auto"/>
        <w:ind w:left="0" w:firstLine="851"/>
        <w:rPr>
          <w:b/>
          <w:color w:val="FF0000"/>
        </w:rPr>
      </w:pPr>
      <w:r w:rsidRPr="00283775">
        <w:rPr>
          <w:color w:val="FF0000"/>
        </w:rPr>
        <w:t>Excepcionalmente, a</w:t>
      </w:r>
      <w:r w:rsidR="003A14DA" w:rsidRPr="00283775">
        <w:rPr>
          <w:color w:val="FF0000"/>
        </w:rPr>
        <w:t xml:space="preserve"> convocaç</w:t>
      </w:r>
      <w:r w:rsidRPr="00283775">
        <w:rPr>
          <w:color w:val="FF0000"/>
        </w:rPr>
        <w:t>ão para a assinatura do contrato com</w:t>
      </w:r>
      <w:r w:rsidR="003A14DA" w:rsidRPr="00283775">
        <w:rPr>
          <w:color w:val="FF0000"/>
        </w:rPr>
        <w:t xml:space="preserve"> a Administração poderá</w:t>
      </w:r>
      <w:r w:rsidRPr="00283775">
        <w:rPr>
          <w:color w:val="FF0000"/>
        </w:rPr>
        <w:t xml:space="preserve"> ocorrer</w:t>
      </w:r>
      <w:r w:rsidR="003A14DA" w:rsidRPr="00283775">
        <w:rPr>
          <w:color w:val="FF0000"/>
        </w:rPr>
        <w:t xml:space="preserve"> mediante </w:t>
      </w:r>
      <w:r w:rsidRPr="00283775">
        <w:rPr>
          <w:color w:val="FF0000"/>
        </w:rPr>
        <w:t xml:space="preserve">envio por </w:t>
      </w:r>
      <w:r w:rsidR="003A14DA" w:rsidRPr="00283775">
        <w:rPr>
          <w:color w:val="FF0000"/>
        </w:rPr>
        <w:t>correspondência postal com aviso de recebimento (AR) ou meio eletrônico</w:t>
      </w:r>
      <w:r w:rsidR="00286F02">
        <w:rPr>
          <w:color w:val="FF0000"/>
        </w:rPr>
        <w:t xml:space="preserve">. </w:t>
      </w:r>
      <w:r w:rsidR="00286F02" w:rsidRPr="00286F02">
        <w:rPr>
          <w:color w:val="FF0000"/>
          <w:highlight w:val="yellow"/>
        </w:rPr>
        <w:t>(</w:t>
      </w:r>
      <w:r w:rsidR="00286F02" w:rsidRPr="00286F02">
        <w:rPr>
          <w:b/>
          <w:iCs/>
          <w:color w:val="FF0000"/>
          <w:highlight w:val="yellow"/>
        </w:rPr>
        <w:t>SOMENTE SE HOUVER CONTRATO)</w:t>
      </w:r>
    </w:p>
    <w:p w14:paraId="07425E79" w14:textId="04EDE7C1" w:rsidR="006E1EE0" w:rsidRPr="0020168A" w:rsidRDefault="006E1EE0" w:rsidP="006E1EE0">
      <w:pPr>
        <w:pStyle w:val="Nivel01"/>
        <w:spacing w:before="120" w:afterLines="120" w:after="288" w:line="312" w:lineRule="auto"/>
      </w:pPr>
      <w:commentRangeStart w:id="34"/>
      <w:r w:rsidRPr="0020168A">
        <w:t>ESTIMATIVAS DO VALOR DA CONTRATAÇÃO</w:t>
      </w:r>
      <w:commentRangeEnd w:id="34"/>
      <w:r w:rsidRPr="0020168A">
        <w:rPr>
          <w:rStyle w:val="Refdecomentrio"/>
          <w:rFonts w:eastAsiaTheme="minorEastAsia"/>
          <w:b w:val="0"/>
          <w:bCs w:val="0"/>
        </w:rPr>
        <w:commentReference w:id="34"/>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5"/>
      <w:r w:rsidRPr="0020168A">
        <w:t>O valor de referência para aplicação do maior desconto corresponde a R$.....</w:t>
      </w:r>
      <w:commentRangeEnd w:id="35"/>
      <w:r w:rsidR="00790FBD" w:rsidRPr="0020168A">
        <w:rPr>
          <w:rStyle w:val="Refdecomentrio"/>
          <w:i w:val="0"/>
          <w:iCs w:val="0"/>
          <w:color w:val="auto"/>
        </w:rPr>
        <w:commentReference w:id="35"/>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36"/>
      <w:r w:rsidRPr="005C77F5">
        <w:rPr>
          <w:i w:val="0"/>
          <w:color w:val="auto"/>
        </w:rPr>
        <w:t>O custo estimado da contratação possui caráter sigiloso e será tornado público apenas e imediatamente após o julgamento das propostas.</w:t>
      </w:r>
      <w:r w:rsidRPr="005C77F5">
        <w:rPr>
          <w:color w:val="auto"/>
        </w:rPr>
        <w:t xml:space="preserve"> </w:t>
      </w:r>
      <w:commentRangeEnd w:id="36"/>
      <w:r w:rsidR="005D65A0" w:rsidRPr="005C77F5">
        <w:rPr>
          <w:rStyle w:val="Refdecomentrio"/>
          <w:i w:val="0"/>
          <w:iCs w:val="0"/>
          <w:color w:val="auto"/>
        </w:rPr>
        <w:commentReference w:id="36"/>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7"/>
      <w:r w:rsidRPr="0020168A">
        <w:t>A estimativa de custo levou em consideração o risco envolvido na contratação e sua alocação entre contratante e contratado, conforme especificado na matriz de risco constante do Contrato.</w:t>
      </w:r>
      <w:commentRangeEnd w:id="37"/>
      <w:r w:rsidR="005D65A0" w:rsidRPr="0020168A">
        <w:rPr>
          <w:rStyle w:val="Refdecomentrio"/>
          <w:i w:val="0"/>
          <w:iCs w:val="0"/>
          <w:color w:val="auto"/>
        </w:rPr>
        <w:commentReference w:id="37"/>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bookmarkEnd w:id="0"/>
    <w:p w14:paraId="359D06BF" w14:textId="7BEF609F" w:rsidR="00283775" w:rsidRDefault="00283775" w:rsidP="00283775">
      <w:pPr>
        <w:pStyle w:val="Nivel2"/>
        <w:numPr>
          <w:ilvl w:val="1"/>
          <w:numId w:val="48"/>
        </w:numPr>
        <w:spacing w:afterLines="120" w:after="288" w:line="312" w:lineRule="auto"/>
        <w:rPr>
          <w:iCs/>
        </w:rPr>
      </w:pPr>
      <w:r w:rsidRPr="00283775">
        <w:rPr>
          <w:iCs/>
        </w:rPr>
        <w:t>As despesas para atender ao objeto desta licitação correrão à conta do Orçamento Geral de União, ou seja:</w:t>
      </w:r>
    </w:p>
    <w:p w14:paraId="408BFBC9"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PTRES:</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086705</w:t>
      </w:r>
    </w:p>
    <w:p w14:paraId="55471ABF"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Elemento de Despesa:</w:t>
      </w:r>
      <w:r w:rsidRPr="00283775">
        <w:rPr>
          <w:rFonts w:ascii="Arial" w:hAnsi="Arial" w:cs="Arial"/>
          <w:iCs/>
          <w:color w:val="000000"/>
          <w:sz w:val="20"/>
          <w:szCs w:val="20"/>
        </w:rPr>
        <w:tab/>
      </w:r>
      <w:r w:rsidRPr="00283775">
        <w:rPr>
          <w:rFonts w:ascii="Arial" w:hAnsi="Arial" w:cs="Arial"/>
          <w:iCs/>
          <w:color w:val="FF0000"/>
          <w:sz w:val="20"/>
          <w:szCs w:val="20"/>
        </w:rPr>
        <w:t>339039</w:t>
      </w:r>
    </w:p>
    <w:p w14:paraId="23D9EB3A"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 xml:space="preserve">Fonte: </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0112</w:t>
      </w:r>
    </w:p>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38"/>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38"/>
      <w:r w:rsidR="00553622" w:rsidRPr="0020168A">
        <w:rPr>
          <w:rStyle w:val="Refdecomentrio"/>
          <w:rFonts w:ascii="Arial" w:hAnsi="Arial" w:cs="Arial"/>
        </w:rPr>
        <w:commentReference w:id="38"/>
      </w:r>
    </w:p>
    <w:sectPr w:rsidR="00DC41DD" w:rsidRPr="0020168A" w:rsidSect="00EC2FC8">
      <w:headerReference w:type="default" r:id="rId52"/>
      <w:footerReference w:type="default" r:id="rId53"/>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22-12-19T19:38:00Z" w:initials="MM">
    <w:p w14:paraId="47CAB683" w14:textId="5153293A" w:rsidR="00041D44" w:rsidRDefault="00041D44"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2" w:author="Autor" w:date="2022-12-19T19:43:00Z" w:initials="MM">
    <w:p w14:paraId="26F494B5"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2-12-19T19:49:00Z" w:initials="MM">
    <w:p w14:paraId="127A4C39"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4" w:author="Autor" w:date="2022-12-19T19:59:00Z" w:initials="MM">
    <w:p w14:paraId="0ECAAFE9"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041D44" w:rsidRDefault="00041D44">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041D44" w:rsidRDefault="00041D44">
      <w:pPr>
        <w:pStyle w:val="Textodecomentrio"/>
      </w:pPr>
      <w:r>
        <w:rPr>
          <w:i/>
          <w:iCs/>
          <w:color w:val="000000"/>
        </w:rPr>
        <w:t>Ver também Instrução Normativa SEGES/ME nº 58, de 08 de agosto de 2022 (ETP), art. 3º, inciso I e art. 6º.</w:t>
      </w:r>
    </w:p>
    <w:p w14:paraId="2468F0EF" w14:textId="77777777" w:rsidR="00041D44" w:rsidRDefault="00041D44">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041D44" w:rsidRDefault="00041D44">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041D44" w:rsidRDefault="00041D44">
      <w:pPr>
        <w:pStyle w:val="Textodecomentrio"/>
      </w:pPr>
    </w:p>
    <w:p w14:paraId="46084FE3" w14:textId="77777777" w:rsidR="00041D44" w:rsidRDefault="00041D44">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041D44" w:rsidRDefault="00041D44">
      <w:pPr>
        <w:pStyle w:val="Textodecomentrio"/>
      </w:pPr>
    </w:p>
    <w:p w14:paraId="7D2ECE8F" w14:textId="77777777" w:rsidR="00041D44" w:rsidRDefault="00041D44">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041D44" w:rsidRDefault="00041D44">
      <w:pPr>
        <w:pStyle w:val="Textodecomentrio"/>
      </w:pPr>
    </w:p>
    <w:p w14:paraId="1DE390BA" w14:textId="77777777" w:rsidR="00041D44" w:rsidRDefault="00041D44">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041D44" w:rsidRDefault="00041D44">
      <w:pPr>
        <w:pStyle w:val="Textodecomentrio"/>
      </w:pPr>
    </w:p>
    <w:p w14:paraId="68D366EF" w14:textId="77777777" w:rsidR="00041D44" w:rsidRDefault="00041D44">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041D44" w:rsidRDefault="00041D44">
      <w:pPr>
        <w:pStyle w:val="Textodecomentrio"/>
      </w:pPr>
    </w:p>
    <w:p w14:paraId="30F430F0" w14:textId="77777777" w:rsidR="00041D44" w:rsidRDefault="00041D44">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041D44" w:rsidRDefault="00041D44"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5" w:author="Autor" w:date="2022-12-19T20:20:00Z" w:initials="MM">
    <w:p w14:paraId="44958875" w14:textId="77777777" w:rsidR="00041D44" w:rsidRDefault="00041D44">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3" w:anchor="art9" w:history="1">
        <w:r w:rsidRPr="002D16CD">
          <w:rPr>
            <w:rStyle w:val="Hyperlink"/>
            <w:i/>
            <w:iCs/>
          </w:rPr>
          <w:t>art. 9º, inciso IV da IN Seges/ME nº 81, de 2022</w:t>
        </w:r>
      </w:hyperlink>
      <w:r>
        <w:rPr>
          <w:i/>
          <w:iCs/>
        </w:rPr>
        <w:t xml:space="preserve"> e </w:t>
      </w:r>
      <w:hyperlink r:id="rId4" w:anchor="art9" w:history="1">
        <w:r w:rsidRPr="002D16CD">
          <w:rPr>
            <w:rStyle w:val="Hyperlink"/>
            <w:i/>
            <w:iCs/>
          </w:rPr>
          <w:t>art. 9º, inciso II, da Instrução Normativa Seges/ME nº 58, de 2022.</w:t>
        </w:r>
      </w:hyperlink>
    </w:p>
    <w:p w14:paraId="54330E4C" w14:textId="77777777" w:rsidR="00041D44" w:rsidRDefault="00041D44"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6" w:author="Autor" w:date="2022-12-19T20:58:00Z" w:initials="MM">
    <w:p w14:paraId="66F6B5DF" w14:textId="77777777" w:rsidR="00041D44" w:rsidRDefault="00041D44">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xml:space="preserve">, de 2021, e no artigo 29, §1º, da </w:t>
      </w:r>
      <w:hyperlink r:id="rId6"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14:paraId="21AC161D" w14:textId="77777777" w:rsidR="00041D44" w:rsidRDefault="00041D44">
      <w:pPr>
        <w:pStyle w:val="Textodecomentrio"/>
      </w:pPr>
    </w:p>
    <w:p w14:paraId="2A82F33A" w14:textId="77777777" w:rsidR="00041D44" w:rsidRDefault="00041D44"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7" w:author="Autor" w:date="2022-12-19T20:59:00Z" w:initials="MM">
    <w:p w14:paraId="2A6B002A" w14:textId="77777777" w:rsidR="00041D44" w:rsidRDefault="00041D44">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041D44" w:rsidRDefault="00041D44">
      <w:pPr>
        <w:pStyle w:val="Textodecomentrio"/>
      </w:pPr>
    </w:p>
    <w:p w14:paraId="13D1156A" w14:textId="77777777" w:rsidR="00041D44" w:rsidRDefault="00041D44">
      <w:pPr>
        <w:pStyle w:val="Textodecomentrio"/>
      </w:pPr>
      <w:r>
        <w:rPr>
          <w:b/>
          <w:bCs/>
          <w:i/>
          <w:iCs/>
          <w:color w:val="000000"/>
        </w:rPr>
        <w:t>Nota Explicativa 2:</w:t>
      </w:r>
      <w:r>
        <w:rPr>
          <w:i/>
          <w:iCs/>
          <w:color w:val="000000"/>
        </w:rPr>
        <w:t xml:space="preserve"> A subcontratação deve ser avaliada à luz do </w:t>
      </w:r>
      <w:hyperlink r:id="rId7" w:history="1">
        <w:r w:rsidRPr="000C0695">
          <w:rPr>
            <w:rStyle w:val="Hyperlink"/>
            <w:i/>
            <w:iCs/>
          </w:rPr>
          <w:t>artigo 122 da Lei nº 14.133, de 2021</w:t>
        </w:r>
      </w:hyperlink>
      <w:r>
        <w:rPr>
          <w:i/>
          <w:iCs/>
          <w:color w:val="000000"/>
        </w:rPr>
        <w:t>:</w:t>
      </w:r>
    </w:p>
    <w:p w14:paraId="572F431F" w14:textId="77777777" w:rsidR="00041D44" w:rsidRDefault="00041D4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041D44" w:rsidRDefault="00041D4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041D44" w:rsidRDefault="00041D44">
      <w:pPr>
        <w:pStyle w:val="Textodecomentrio"/>
      </w:pPr>
      <w:r>
        <w:rPr>
          <w:i/>
          <w:iCs/>
          <w:color w:val="000000"/>
        </w:rPr>
        <w:t>§ 2º Regulamento ou edital de licitação poderão vedar, restringir ou estabelecer condições para a subcontratação.</w:t>
      </w:r>
    </w:p>
    <w:p w14:paraId="54FAF1F7" w14:textId="77777777" w:rsidR="00041D44" w:rsidRDefault="00041D44"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8" w:author="Autor" w:date="2022-12-19T21:03:00Z" w:initials="MM">
    <w:p w14:paraId="393E5078" w14:textId="77777777" w:rsidR="00041D44" w:rsidRDefault="00041D44">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041D44" w:rsidRDefault="00041D44">
      <w:pPr>
        <w:pStyle w:val="Textodecomentrio"/>
      </w:pPr>
    </w:p>
    <w:p w14:paraId="2BB95739" w14:textId="77777777" w:rsidR="00041D44" w:rsidRDefault="00041D44">
      <w:pPr>
        <w:pStyle w:val="Textodecomentrio"/>
      </w:pPr>
      <w:r>
        <w:rPr>
          <w:b/>
          <w:bCs/>
          <w:i/>
          <w:iCs/>
        </w:rPr>
        <w:t>Nota Explicativa 2</w:t>
      </w:r>
      <w:r>
        <w:rPr>
          <w:i/>
          <w:iCs/>
        </w:rPr>
        <w:t>: O percentual da garantia será de:</w:t>
      </w:r>
    </w:p>
    <w:p w14:paraId="0053F702" w14:textId="77777777" w:rsidR="00041D44" w:rsidRDefault="00041D44">
      <w:pPr>
        <w:pStyle w:val="Textodecomentrio"/>
      </w:pPr>
      <w:r>
        <w:rPr>
          <w:i/>
          <w:iCs/>
        </w:rPr>
        <w:t>a) até 5% (cinco por cento) do valor inicial do contrato, para contratações em geral;</w:t>
      </w:r>
    </w:p>
    <w:p w14:paraId="3037BE47" w14:textId="77777777" w:rsidR="00041D44" w:rsidRDefault="00041D44">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041D44" w:rsidRDefault="00041D44">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041D44" w:rsidRDefault="00041D44">
      <w:pPr>
        <w:pStyle w:val="Textodecomentrio"/>
      </w:pPr>
    </w:p>
    <w:p w14:paraId="3BC514EB" w14:textId="77777777" w:rsidR="00041D44" w:rsidRDefault="00041D44"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9" w:author="Autor" w:date="2022-12-19T21:04:00Z" w:initials="MM">
    <w:p w14:paraId="1250C4EE"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date="2022-12-19T21:56:00Z" w:initials="MM">
    <w:p w14:paraId="60A576F4" w14:textId="77777777" w:rsidR="00041D44" w:rsidRDefault="00041D44" w:rsidP="00A16EEA">
      <w:pPr>
        <w:pStyle w:val="Textodecomentrio"/>
      </w:pPr>
      <w:r>
        <w:rPr>
          <w:rStyle w:val="Refdecomentrio"/>
        </w:rPr>
        <w:annotationRef/>
      </w:r>
      <w:r>
        <w:rPr>
          <w:b/>
          <w:bCs/>
          <w:i/>
          <w:iCs/>
          <w:color w:val="000000"/>
        </w:rPr>
        <w:t>Nota explicativa:</w:t>
      </w:r>
      <w:r>
        <w:rPr>
          <w:i/>
          <w:iCs/>
          <w:color w:val="000000"/>
        </w:rPr>
        <w:t xml:space="preserve"> O art. 7º, inciso I, </w:t>
      </w:r>
      <w:hyperlink r:id="rId8"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9"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10"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11" w:author="Autor" w:date="2022-12-19T21:57:00Z" w:initials="MM">
    <w:p w14:paraId="5A9ED220" w14:textId="77777777" w:rsidR="00041D44" w:rsidRDefault="00041D44" w:rsidP="00A16EEA">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11"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12"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12" w:author="Autor" w:date="2022-12-19T21:38:00Z" w:initials="MM">
    <w:p w14:paraId="1FE55ED1" w14:textId="77777777" w:rsidR="00041D44" w:rsidRDefault="00041D44"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3" w:author="Autor" w:date="2022-12-19T21:41:00Z" w:initials="MM">
    <w:p w14:paraId="3892AB16" w14:textId="77777777" w:rsidR="00041D44" w:rsidRDefault="00041D44" w:rsidP="00F16A4D">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14" w:author="Autor" w:date="2022-12-19T21:43:00Z" w:initials="MM">
    <w:p w14:paraId="6DBA2E93" w14:textId="77777777" w:rsidR="00041D44" w:rsidRDefault="00041D44" w:rsidP="00F16A4D">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3" w:history="1">
        <w:r w:rsidRPr="00FC5BB3">
          <w:rPr>
            <w:rStyle w:val="Hyperlink"/>
            <w:i/>
            <w:iCs/>
          </w:rPr>
          <w:t>Art. 40, §4º, Lei nº 14.133, de 2021</w:t>
        </w:r>
      </w:hyperlink>
      <w:r>
        <w:rPr>
          <w:i/>
          <w:iCs/>
          <w:color w:val="000000"/>
        </w:rPr>
        <w:t xml:space="preserve">, e </w:t>
      </w:r>
      <w:hyperlink r:id="rId14" w:history="1">
        <w:r w:rsidRPr="00FC5BB3">
          <w:rPr>
            <w:rStyle w:val="Hyperlink"/>
            <w:i/>
            <w:iCs/>
          </w:rPr>
          <w:t>art. 10, inciso II, da Instrução Normativa SEGES/ME nº 58, de 2022</w:t>
        </w:r>
      </w:hyperlink>
      <w:r>
        <w:rPr>
          <w:i/>
          <w:iCs/>
          <w:color w:val="000000"/>
        </w:rPr>
        <w:t>).</w:t>
      </w:r>
    </w:p>
  </w:comment>
  <w:comment w:id="15" w:author="Autor" w:date="2022-12-19T21:45:00Z" w:initials="MM">
    <w:p w14:paraId="2A49BF7B" w14:textId="77777777" w:rsidR="00041D44" w:rsidRDefault="00041D44" w:rsidP="00E24E94">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sidRPr="000772F8">
          <w:rPr>
            <w:rStyle w:val="Hyperlink"/>
          </w:rPr>
          <w:t>art. 7º da Lei nº 14.133, de 2021</w:t>
        </w:r>
      </w:hyperlink>
      <w:r>
        <w:t xml:space="preserve">, e art. 8º do </w:t>
      </w:r>
      <w:hyperlink r:id="rId16"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date="2022-12-19T22:15:00Z" w:initials="MM">
    <w:p w14:paraId="05D9AF48"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7" w:author="Autor" w:date="2022-12-19T22:16:00Z" w:initials="MM">
    <w:p w14:paraId="02977081" w14:textId="77777777" w:rsidR="00041D44" w:rsidRDefault="00041D44"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8" w:author="Autor" w:date="2022-12-19T22:29:00Z" w:initials="MM">
    <w:p w14:paraId="4DFCDD89" w14:textId="77777777" w:rsidR="00041D44" w:rsidRDefault="00041D44">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041D44" w:rsidRDefault="00041D44">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041D44" w:rsidRDefault="00041D44">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041D44" w:rsidRDefault="00041D44">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041D44" w:rsidRDefault="00041D44"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0" w:author="Autor" w:date="2022-12-20T11:37:00Z" w:initials="MM">
    <w:p w14:paraId="795C1825" w14:textId="77777777" w:rsidR="00041D44" w:rsidRDefault="00041D44"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1" w:author="ME/SEGES" w:date="2022-12-20T20:56:00Z" w:initials="ME/SEGES">
    <w:p w14:paraId="5BB3F92A" w14:textId="77777777" w:rsidR="00041D44" w:rsidRDefault="00041D44"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4" w:author="Autor" w:date="2022-12-19T22:46:00Z" w:initials="MM">
    <w:p w14:paraId="5D45C6CA" w14:textId="250CDAFE" w:rsidR="00041D44" w:rsidRDefault="00041D44">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041D44" w:rsidRDefault="00041D44">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041D44" w:rsidRDefault="00041D44">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041D44" w:rsidRDefault="00041D44">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041D44" w:rsidRDefault="00041D44" w:rsidP="00AB6588">
      <w:pPr>
        <w:pStyle w:val="Textodecomentrio"/>
      </w:pPr>
      <w:r>
        <w:rPr>
          <w:i/>
          <w:iCs/>
          <w:color w:val="000000"/>
        </w:rPr>
        <w:t>É vedada a inclusão de requisitos que não tenham suporte nos arts. 66 a 69 da Lei nº 14.133, de 2021.</w:t>
      </w:r>
    </w:p>
  </w:comment>
  <w:comment w:id="25" w:author="Autor" w:date="2022-12-19T23:02:00Z" w:initials="MM">
    <w:p w14:paraId="1323A6DB"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6"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6" w:author="Autor" w:date="2022-12-19T23:06:00Z" w:initials="MM">
    <w:p w14:paraId="38B0A5E8"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7" w:author="Autor" w:date="2022-12-19T23:07:00Z" w:initials="MM">
    <w:p w14:paraId="7B20105C"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082396">
          <w:rPr>
            <w:rStyle w:val="Hyperlink"/>
            <w:i/>
            <w:iCs/>
          </w:rPr>
          <w:t>Lei n.º 14.133, de 2021</w:t>
        </w:r>
      </w:hyperlink>
      <w:r>
        <w:rPr>
          <w:i/>
          <w:iCs/>
          <w:color w:val="000000"/>
        </w:rPr>
        <w:t xml:space="preserve">, deve ser excepcional e justificada, à luz do </w:t>
      </w:r>
      <w:hyperlink r:id="rId28" w:history="1">
        <w:r w:rsidRPr="00082396">
          <w:rPr>
            <w:rStyle w:val="Hyperlink"/>
            <w:i/>
            <w:iCs/>
          </w:rPr>
          <w:t>art. 37, XXI, da Constituição Federal</w:t>
        </w:r>
      </w:hyperlink>
      <w:r>
        <w:rPr>
          <w:i/>
          <w:iCs/>
          <w:color w:val="000000"/>
        </w:rPr>
        <w:t>.</w:t>
      </w:r>
    </w:p>
    <w:p w14:paraId="51031AD9" w14:textId="77777777" w:rsidR="00041D44" w:rsidRDefault="00041D44"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8" w:author="Autor" w:date="2022-12-19T23:14:00Z" w:initials="MM">
    <w:p w14:paraId="0FBA357B"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O </w:t>
      </w:r>
      <w:hyperlink r:id="rId29"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0"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041D44" w:rsidRDefault="00041D44">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041D44" w:rsidRDefault="00041D44">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041D44" w:rsidRDefault="00041D44">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041D44" w:rsidRDefault="00041D44"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29" w:author="Autor" w:date="2022-12-19T23:14:00Z" w:initials="MM">
    <w:p w14:paraId="3086CC6A" w14:textId="26141709" w:rsidR="00041D44" w:rsidRDefault="00041D44">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041D44" w:rsidRDefault="00041D44"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0" w:author="Autor" w:date="2022-12-19T23:18:00Z" w:initials="MM">
    <w:p w14:paraId="0DC0CCFD"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041D44" w:rsidRDefault="00041D44">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041D44" w:rsidRDefault="00041D44">
      <w:pPr>
        <w:pStyle w:val="Textodecomentrio"/>
      </w:pPr>
      <w:r>
        <w:rPr>
          <w:i/>
          <w:iCs/>
          <w:color w:val="000000"/>
        </w:rPr>
        <w:t xml:space="preserve">Conforme </w:t>
      </w:r>
      <w:hyperlink r:id="rId3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041D44" w:rsidRDefault="00041D44">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2" w:history="1">
        <w:r w:rsidRPr="00B84260">
          <w:rPr>
            <w:rStyle w:val="Hyperlink"/>
            <w:i/>
            <w:iCs/>
          </w:rPr>
          <w:t>art. 5º da Instrução Normativa Seges/ME nº 116, de 2021</w:t>
        </w:r>
      </w:hyperlink>
      <w:r>
        <w:rPr>
          <w:i/>
          <w:iCs/>
          <w:color w:val="000000"/>
        </w:rPr>
        <w:t>.</w:t>
      </w:r>
    </w:p>
    <w:p w14:paraId="706C9FEF" w14:textId="77777777" w:rsidR="00041D44" w:rsidRDefault="00041D44">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B84260">
          <w:rPr>
            <w:rStyle w:val="Hyperlink"/>
            <w:i/>
            <w:iCs/>
          </w:rPr>
          <w:t>art. 67, §9º da Lei nº 14.133, de 2021.</w:t>
        </w:r>
      </w:hyperlink>
    </w:p>
    <w:p w14:paraId="12407A08" w14:textId="77777777" w:rsidR="00041D44" w:rsidRDefault="00041D44">
      <w:pPr>
        <w:pStyle w:val="Textodecomentrio"/>
      </w:pPr>
      <w:r>
        <w:rPr>
          <w:b/>
          <w:bCs/>
          <w:i/>
          <w:iCs/>
          <w:color w:val="000000"/>
        </w:rPr>
        <w:t xml:space="preserve">Em sendo esse o caso do processo, recomenda-se inserir a seguinte disposição: </w:t>
      </w:r>
    </w:p>
    <w:p w14:paraId="2786075A" w14:textId="77777777" w:rsidR="00041D44" w:rsidRDefault="00041D44"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1" w:author="Autor" w:date="2022-12-19T23:19:00Z" w:initials="MM">
    <w:p w14:paraId="55A09423"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5" w:history="1">
        <w:r w:rsidRPr="004908F6">
          <w:rPr>
            <w:rStyle w:val="Hyperlink"/>
            <w:i/>
            <w:iCs/>
          </w:rPr>
          <w:t>ORIENTAÇÃO NORMATIVA Nº 66, DE 29 DE MAIO DE 2020.</w:t>
        </w:r>
      </w:hyperlink>
    </w:p>
  </w:comment>
  <w:comment w:id="32" w:author="Autor" w:date="2022-12-19T23:23:00Z" w:initials="MM">
    <w:p w14:paraId="3E9FDEB2" w14:textId="77777777" w:rsidR="00041D44" w:rsidRDefault="00041D44"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7" w:history="1">
        <w:r w:rsidRPr="0047239D">
          <w:rPr>
            <w:rStyle w:val="Hyperlink"/>
          </w:rPr>
          <w:t>Lei n.º 6.360, de 23 de setembro de 1976</w:t>
        </w:r>
      </w:hyperlink>
      <w:r>
        <w:t xml:space="preserve">, e na </w:t>
      </w:r>
      <w:hyperlink r:id="rId38" w:history="1">
        <w:r w:rsidRPr="0047239D">
          <w:rPr>
            <w:rStyle w:val="Hyperlink"/>
          </w:rPr>
          <w:t>Resolução da Diretoria Colegiada da RDC/Anvisa nº 16, de 1º de abril de 2014</w:t>
        </w:r>
      </w:hyperlink>
      <w:r>
        <w:t>.</w:t>
      </w:r>
    </w:p>
  </w:comment>
  <w:comment w:id="34" w:author="Autor" w:date="2022-12-19T23:42:00Z" w:initials="MM">
    <w:p w14:paraId="5BE114F9" w14:textId="77777777" w:rsidR="00041D44" w:rsidRDefault="00041D44"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9" w:history="1">
        <w:r w:rsidRPr="008F1673">
          <w:rPr>
            <w:rStyle w:val="Hyperlink"/>
            <w:i/>
            <w:iCs/>
          </w:rPr>
          <w:t>art. 23 da Lei nº 14.133, de 2021</w:t>
        </w:r>
      </w:hyperlink>
      <w:r>
        <w:rPr>
          <w:i/>
          <w:iCs/>
          <w:color w:val="000000"/>
        </w:rPr>
        <w:t xml:space="preserve">, e da </w:t>
      </w:r>
      <w:hyperlink r:id="rId40" w:history="1">
        <w:r w:rsidRPr="008F1673">
          <w:rPr>
            <w:rStyle w:val="Hyperlink"/>
            <w:i/>
            <w:iCs/>
          </w:rPr>
          <w:t>Instrução Normativa SEGES/ME nº 65, de 7 de julho 2021.</w:t>
        </w:r>
      </w:hyperlink>
    </w:p>
    <w:p w14:paraId="64EE6B39" w14:textId="77777777" w:rsidR="00041D44" w:rsidRDefault="00041D44"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1"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041D44" w:rsidRDefault="00041D44"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5" w:author="Autor" w:date="2022-12-19T23:42:00Z" w:initials="MM">
    <w:p w14:paraId="7A0547D3" w14:textId="77777777" w:rsidR="00041D44" w:rsidRDefault="00041D44"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6" w:author="Autor" w:date="2022-12-19T23:44:00Z" w:initials="MM">
    <w:p w14:paraId="36D6A7AA" w14:textId="4928E719" w:rsidR="00041D44" w:rsidRDefault="00041D44"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2" w:history="1">
        <w:r w:rsidRPr="009133DA">
          <w:rPr>
            <w:rStyle w:val="Hyperlink"/>
            <w:i/>
            <w:iCs/>
          </w:rPr>
          <w:t>art. 24, parágrafo único, da Lei nº 14.133, de 2021</w:t>
        </w:r>
      </w:hyperlink>
      <w:r>
        <w:rPr>
          <w:i/>
          <w:iCs/>
          <w:color w:val="000000"/>
        </w:rPr>
        <w:t xml:space="preserve">, e </w:t>
      </w:r>
      <w:hyperlink r:id="rId43" w:history="1">
        <w:r w:rsidRPr="009133DA">
          <w:rPr>
            <w:rStyle w:val="Hyperlink"/>
            <w:i/>
            <w:iCs/>
          </w:rPr>
          <w:t>Instrução Normativa Seges/ME nº 73, de 2022, art. 12, §3º</w:t>
        </w:r>
      </w:hyperlink>
      <w:r>
        <w:rPr>
          <w:i/>
          <w:iCs/>
          <w:color w:val="000000"/>
        </w:rPr>
        <w:t>)</w:t>
      </w:r>
    </w:p>
  </w:comment>
  <w:comment w:id="37" w:author="Autor" w:date="2022-12-19T23:44:00Z" w:initials="MM">
    <w:p w14:paraId="4FB63D43" w14:textId="77777777" w:rsidR="00041D44" w:rsidRDefault="00041D44"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8" w:author="Autor" w:date="2022-12-19T23:50:00Z" w:initials="MM">
    <w:p w14:paraId="1F64757B"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041D44" w:rsidRDefault="00041D44">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4"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041D44" w:rsidRDefault="00041D44">
      <w:pPr>
        <w:pStyle w:val="Textodecomentrio"/>
      </w:pPr>
      <w:r>
        <w:rPr>
          <w:b/>
          <w:bCs/>
          <w:i/>
          <w:iCs/>
          <w:color w:val="000000"/>
        </w:rPr>
        <w:t>Nota Explicativa 3:</w:t>
      </w:r>
      <w:r>
        <w:rPr>
          <w:i/>
          <w:iCs/>
          <w:color w:val="000000"/>
        </w:rPr>
        <w:t xml:space="preserve"> Conforme </w:t>
      </w:r>
      <w:hyperlink r:id="rId45"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041D44" w:rsidRDefault="00041D44"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6" w:history="1">
        <w:r w:rsidRPr="00666797">
          <w:rPr>
            <w:rStyle w:val="Hyperlink"/>
            <w:i/>
            <w:iCs/>
          </w:rPr>
          <w:t>Lei n. 12.527, de 2011</w:t>
        </w:r>
      </w:hyperlink>
      <w:r>
        <w:rPr>
          <w:i/>
          <w:iCs/>
          <w:color w:val="000000"/>
        </w:rPr>
        <w:t xml:space="preserve"> (Lei de Acesso à Informação), conforme previsão do artigo 10 da Instrução </w:t>
      </w:r>
      <w:hyperlink r:id="rId47"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CAB683" w15:done="0"/>
  <w15:commentEx w15:paraId="26F494B5" w15:done="0"/>
  <w15:commentEx w15:paraId="127A4C39" w15:done="0"/>
  <w15:commentEx w15:paraId="760F5483" w15:done="0"/>
  <w15:commentEx w15:paraId="54330E4C" w15:done="0"/>
  <w15:commentEx w15:paraId="2A82F33A" w15:done="0"/>
  <w15:commentEx w15:paraId="54FAF1F7" w15:done="0"/>
  <w15:commentEx w15:paraId="3BC514EB" w15:done="0"/>
  <w15:commentEx w15:paraId="1250C4EE" w15:done="0"/>
  <w15:commentEx w15:paraId="60A576F4" w15:done="0"/>
  <w15:commentEx w15:paraId="5A9ED220" w15:done="0"/>
  <w15:commentEx w15:paraId="1FE55ED1" w15:done="0"/>
  <w15:commentEx w15:paraId="3892AB16" w15:done="0"/>
  <w15:commentEx w15:paraId="6DBA2E93" w15:done="0"/>
  <w15:commentEx w15:paraId="2A49BF7B"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C45" w16cex:dateUtc="2022-12-19T22:38:00Z"/>
  <w16cex:commentExtensible w16cex:durableId="274B3D52" w16cex:dateUtc="2022-12-19T22:43:00Z"/>
  <w16cex:commentExtensible w16cex:durableId="274B3EB0" w16cex:dateUtc="2022-12-19T22:49:00Z"/>
  <w16cex:commentExtensible w16cex:durableId="274B4116" w16cex:dateUtc="2022-12-19T22:59:00Z"/>
  <w16cex:commentExtensible w16cex:durableId="274B45FE" w16cex:dateUtc="2022-12-19T23:20:00Z"/>
  <w16cex:commentExtensible w16cex:durableId="274B4EF2" w16cex:dateUtc="2022-12-19T23:58: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585F" w16cex:dateUtc="2022-12-20T00:38: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AB683" w16cid:durableId="274B3C45"/>
  <w16cid:commentId w16cid:paraId="26F494B5" w16cid:durableId="274B3D52"/>
  <w16cid:commentId w16cid:paraId="127A4C39" w16cid:durableId="274B3EB0"/>
  <w16cid:commentId w16cid:paraId="760F5483" w16cid:durableId="274B4116"/>
  <w16cid:commentId w16cid:paraId="54330E4C" w16cid:durableId="274B45FE"/>
  <w16cid:commentId w16cid:paraId="2A82F33A" w16cid:durableId="274B4EF2"/>
  <w16cid:commentId w16cid:paraId="54FAF1F7" w16cid:durableId="274B4F45"/>
  <w16cid:commentId w16cid:paraId="3BC514EB" w16cid:durableId="274B502F"/>
  <w16cid:commentId w16cid:paraId="1250C4EE" w16cid:durableId="274B5040"/>
  <w16cid:commentId w16cid:paraId="60A576F4" w16cid:durableId="2836DD71"/>
  <w16cid:commentId w16cid:paraId="5A9ED220" w16cid:durableId="2836DD72"/>
  <w16cid:commentId w16cid:paraId="1FE55ED1" w16cid:durableId="274B585F"/>
  <w16cid:commentId w16cid:paraId="3892AB16" w16cid:durableId="2836DD74"/>
  <w16cid:commentId w16cid:paraId="6DBA2E93" w16cid:durableId="2836DD75"/>
  <w16cid:commentId w16cid:paraId="2A49BF7B" w16cid:durableId="2836DD76"/>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D87"/>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334EB" w14:textId="77777777" w:rsidR="00041D44" w:rsidRDefault="00041D44">
      <w:pPr>
        <w:spacing w:after="288"/>
      </w:pPr>
      <w:r>
        <w:separator/>
      </w:r>
    </w:p>
  </w:endnote>
  <w:endnote w:type="continuationSeparator" w:id="0">
    <w:p w14:paraId="3F5D85C3" w14:textId="77777777" w:rsidR="00041D44" w:rsidRDefault="00041D44">
      <w:pPr>
        <w:spacing w:after="288"/>
      </w:pPr>
      <w:r>
        <w:continuationSeparator/>
      </w:r>
    </w:p>
  </w:endnote>
  <w:endnote w:type="continuationNotice" w:id="1">
    <w:p w14:paraId="400A2CC1" w14:textId="77777777" w:rsidR="00041D44" w:rsidRDefault="00041D44">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Rawline" w:hAnsi="Rawline"/>
      </w:rPr>
    </w:sdtEndPr>
    <w:sdtContent>
      <w:p w14:paraId="58DEC1BC" w14:textId="77777777" w:rsidR="00041D44" w:rsidRPr="007B5385" w:rsidRDefault="00041D44"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60E6D71A" w:rsidR="00041D44" w:rsidRPr="00C50A0D" w:rsidRDefault="00041D44"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315FDB">
          <w:rPr>
            <w:noProof/>
            <w:color w:val="595959" w:themeColor="text1" w:themeTint="A6"/>
            <w:sz w:val="22"/>
            <w:szCs w:val="22"/>
          </w:rPr>
          <w:t>22</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315FDB">
          <w:rPr>
            <w:noProof/>
            <w:color w:val="595959" w:themeColor="text1" w:themeTint="A6"/>
            <w:sz w:val="22"/>
            <w:szCs w:val="22"/>
          </w:rPr>
          <w:t>23</w:t>
        </w:r>
        <w:r w:rsidRPr="00526B87">
          <w:rPr>
            <w:color w:val="595959" w:themeColor="text1" w:themeTint="A6"/>
            <w:sz w:val="22"/>
            <w:szCs w:val="22"/>
          </w:rPr>
          <w:fldChar w:fldCharType="end"/>
        </w:r>
      </w:p>
      <w:p w14:paraId="67D7D69D" w14:textId="77777777" w:rsidR="00041D44" w:rsidRPr="00041D44" w:rsidRDefault="00041D44" w:rsidP="00041D44">
        <w:pPr>
          <w:tabs>
            <w:tab w:val="center" w:pos="4252"/>
            <w:tab w:val="right" w:pos="8504"/>
          </w:tabs>
          <w:rPr>
            <w:rFonts w:ascii="Arial" w:hAnsi="Arial"/>
            <w:sz w:val="12"/>
          </w:rPr>
        </w:pPr>
        <w:bookmarkStart w:id="39" w:name="_Hlk175672605"/>
        <w:r w:rsidRPr="00041D44">
          <w:rPr>
            <w:rFonts w:ascii="Arial" w:hAnsi="Arial"/>
            <w:sz w:val="12"/>
          </w:rPr>
          <w:t>Câmara Nacional de Modelos de Licitações e Contratos da Consultoria-Geral da União</w:t>
        </w:r>
      </w:p>
      <w:p w14:paraId="5E512B89" w14:textId="77777777" w:rsidR="00041D44" w:rsidRPr="00041D44" w:rsidRDefault="00041D44" w:rsidP="00041D44">
        <w:pPr>
          <w:tabs>
            <w:tab w:val="center" w:pos="4252"/>
            <w:tab w:val="right" w:pos="8504"/>
          </w:tabs>
          <w:rPr>
            <w:rFonts w:ascii="Arial" w:hAnsi="Arial"/>
            <w:color w:val="0F243E" w:themeColor="text2" w:themeShade="80"/>
            <w:sz w:val="12"/>
          </w:rPr>
        </w:pPr>
        <w:r w:rsidRPr="00041D44">
          <w:rPr>
            <w:rFonts w:ascii="Arial" w:hAnsi="Arial" w:cs="Arial"/>
            <w:sz w:val="12"/>
            <w:szCs w:val="14"/>
          </w:rPr>
          <w:t xml:space="preserve">Modelo de </w:t>
        </w:r>
        <w:r w:rsidRPr="00041D44">
          <w:rPr>
            <w:rFonts w:ascii="Arial" w:hAnsi="Arial"/>
            <w:sz w:val="12"/>
          </w:rPr>
          <w:t xml:space="preserve">Termo de Referência – Aquisições </w:t>
        </w:r>
        <w:r w:rsidRPr="00041D44">
          <w:rPr>
            <w:rFonts w:ascii="Arial" w:hAnsi="Arial" w:cs="Arial"/>
            <w:sz w:val="12"/>
            <w:szCs w:val="14"/>
          </w:rPr>
          <w:t>– Lei nº 14.133, de 2021</w:t>
        </w:r>
      </w:p>
      <w:p w14:paraId="6B001330" w14:textId="77777777" w:rsidR="00041D44" w:rsidRPr="00041D44" w:rsidRDefault="00041D44" w:rsidP="00041D44">
        <w:pPr>
          <w:tabs>
            <w:tab w:val="center" w:pos="4252"/>
            <w:tab w:val="right" w:pos="8504"/>
          </w:tabs>
          <w:rPr>
            <w:rFonts w:ascii="Arial" w:hAnsi="Arial"/>
            <w:sz w:val="12"/>
          </w:rPr>
        </w:pPr>
        <w:r w:rsidRPr="00041D44">
          <w:rPr>
            <w:rFonts w:ascii="Arial" w:hAnsi="Arial"/>
            <w:sz w:val="12"/>
          </w:rPr>
          <w:t>Aprovado pela Secretaria de Gestão</w:t>
        </w:r>
        <w:r w:rsidRPr="00041D44">
          <w:rPr>
            <w:rFonts w:ascii="Arial" w:hAnsi="Arial" w:cs="Arial"/>
            <w:sz w:val="12"/>
            <w:szCs w:val="14"/>
          </w:rPr>
          <w:t xml:space="preserve"> e Inovação</w:t>
        </w:r>
      </w:p>
      <w:p w14:paraId="7CED1244" w14:textId="77777777" w:rsidR="00041D44" w:rsidRPr="00041D44" w:rsidRDefault="00041D44" w:rsidP="00041D44">
        <w:pPr>
          <w:tabs>
            <w:tab w:val="center" w:pos="4252"/>
            <w:tab w:val="right" w:pos="8504"/>
          </w:tabs>
          <w:rPr>
            <w:rFonts w:ascii="Arial" w:hAnsi="Arial"/>
            <w:sz w:val="12"/>
          </w:rPr>
        </w:pPr>
        <w:r w:rsidRPr="00041D44">
          <w:rPr>
            <w:rFonts w:ascii="Arial" w:hAnsi="Arial"/>
            <w:sz w:val="12"/>
          </w:rPr>
          <w:t xml:space="preserve">Identidade visual pela Secretaria de Gestão </w:t>
        </w:r>
        <w:r w:rsidRPr="00041D44">
          <w:rPr>
            <w:rFonts w:ascii="Arial" w:hAnsi="Arial" w:cs="Arial"/>
            <w:sz w:val="12"/>
            <w:szCs w:val="14"/>
          </w:rPr>
          <w:t>e Inovação</w:t>
        </w:r>
      </w:p>
      <w:p w14:paraId="239342FA" w14:textId="2DE2C865" w:rsidR="00041D44" w:rsidRPr="001011CE" w:rsidRDefault="00041D44" w:rsidP="00041D44">
        <w:pPr>
          <w:pStyle w:val="Rodap"/>
          <w:rPr>
            <w:rFonts w:ascii="Rawline" w:hAnsi="Rawline"/>
          </w:rPr>
        </w:pPr>
        <w:r w:rsidRPr="00041D44">
          <w:rPr>
            <w:rFonts w:ascii="Arial" w:hAnsi="Arial" w:cs="Arial"/>
            <w:sz w:val="12"/>
            <w:szCs w:val="14"/>
          </w:rPr>
          <w:t>Atualização: NOV/2024</w:t>
        </w:r>
      </w:p>
      <w:bookmarkEnd w:id="39" w:displacedByCustomXml="next"/>
    </w:sdtContent>
  </w:sdt>
  <w:p w14:paraId="7E6308F2" w14:textId="73E1414E" w:rsidR="00041D44" w:rsidRPr="00842420" w:rsidRDefault="00041D44" w:rsidP="00225EC5">
    <w:pPr>
      <w:pStyle w:val="Rodap"/>
      <w:spacing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0890" w14:textId="77777777" w:rsidR="00041D44" w:rsidRDefault="00041D44">
      <w:pPr>
        <w:spacing w:after="288"/>
      </w:pPr>
      <w:r>
        <w:separator/>
      </w:r>
    </w:p>
  </w:footnote>
  <w:footnote w:type="continuationSeparator" w:id="0">
    <w:p w14:paraId="0D69359C" w14:textId="77777777" w:rsidR="00041D44" w:rsidRDefault="00041D44">
      <w:pPr>
        <w:spacing w:after="288"/>
      </w:pPr>
      <w:r>
        <w:continuationSeparator/>
      </w:r>
    </w:p>
  </w:footnote>
  <w:footnote w:type="continuationNotice" w:id="1">
    <w:p w14:paraId="0FF88EF5" w14:textId="77777777" w:rsidR="00041D44" w:rsidRDefault="00041D44">
      <w:pPr>
        <w:spacing w:after="28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2EB2" w14:textId="77777777" w:rsidR="00041D44" w:rsidRPr="009D5B2C" w:rsidRDefault="00041D44"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041D44" w:rsidRDefault="00041D44" w:rsidP="00EC2FC8">
                          <w:pPr>
                            <w:pStyle w:val="Ttulo3"/>
                            <w:jc w:val="center"/>
                            <w:rPr>
                              <w:rFonts w:ascii="Arial Narrow" w:hAnsi="Arial Narrow"/>
                            </w:rPr>
                          </w:pPr>
                          <w:r>
                            <w:rPr>
                              <w:rFonts w:ascii="Arial Narrow" w:hAnsi="Arial Narrow"/>
                            </w:rPr>
                            <w:t>MINISTÉRIO DA EDUCAÇÃO</w:t>
                          </w:r>
                        </w:p>
                        <w:p w14:paraId="6360DD6F" w14:textId="77777777" w:rsidR="00041D44" w:rsidRDefault="00041D4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1D44" w:rsidRDefault="00041D4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1D44" w:rsidRDefault="00041D4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1D44" w:rsidRDefault="00041D4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1D44" w:rsidRDefault="00041D44"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041D44" w:rsidRDefault="00041D44" w:rsidP="00EC2FC8">
                    <w:pPr>
                      <w:pStyle w:val="Ttulo3"/>
                      <w:jc w:val="center"/>
                      <w:rPr>
                        <w:rFonts w:ascii="Arial Narrow" w:hAnsi="Arial Narrow"/>
                      </w:rPr>
                    </w:pPr>
                    <w:r>
                      <w:rPr>
                        <w:rFonts w:ascii="Arial Narrow" w:hAnsi="Arial Narrow"/>
                      </w:rPr>
                      <w:t>MINISTÉRIO DA EDUCAÇÃO</w:t>
                    </w:r>
                  </w:p>
                  <w:p w14:paraId="6360DD6F" w14:textId="77777777" w:rsidR="00041D44" w:rsidRDefault="00041D4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1D44" w:rsidRDefault="00041D4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1D44" w:rsidRDefault="00041D4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1D44" w:rsidRDefault="00041D4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1D44" w:rsidRDefault="00041D44"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041D44" w:rsidRDefault="00041D44" w:rsidP="00EC2FC8">
    <w:pPr>
      <w:pStyle w:val="Cabealho"/>
      <w:spacing w:after="28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80F4AB9"/>
    <w:multiLevelType w:val="multilevel"/>
    <w:tmpl w:val="D7DA708C"/>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0"/>
        <w:szCs w:val="20"/>
        <w:u w:val="none"/>
      </w:rPr>
    </w:lvl>
    <w:lvl w:ilvl="2">
      <w:start w:val="1"/>
      <w:numFmt w:val="decimal"/>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9602512"/>
    <w:multiLevelType w:val="multilevel"/>
    <w:tmpl w:val="2A50910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3"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0"/>
  </w:num>
  <w:num w:numId="3">
    <w:abstractNumId w:val="30"/>
  </w:num>
  <w:num w:numId="4">
    <w:abstractNumId w:val="34"/>
  </w:num>
  <w:num w:numId="5">
    <w:abstractNumId w:val="18"/>
  </w:num>
  <w:num w:numId="6">
    <w:abstractNumId w:val="15"/>
  </w:num>
  <w:num w:numId="7">
    <w:abstractNumId w:val="23"/>
  </w:num>
  <w:num w:numId="8">
    <w:abstractNumId w:val="28"/>
  </w:num>
  <w:num w:numId="9">
    <w:abstractNumId w:val="11"/>
    <w:lvlOverride w:ilvl="0"/>
    <w:lvlOverride w:ilvl="1">
      <w:startOverride w:val="2"/>
    </w:lvlOverride>
    <w:lvlOverride w:ilvl="2"/>
    <w:lvlOverride w:ilvl="3"/>
    <w:lvlOverride w:ilvl="4"/>
    <w:lvlOverride w:ilvl="5"/>
    <w:lvlOverride w:ilvl="6"/>
    <w:lvlOverride w:ilvl="7"/>
    <w:lvlOverride w:ilvl="8"/>
  </w:num>
  <w:num w:numId="10">
    <w:abstractNumId w:val="11"/>
    <w:lvlOverride w:ilvl="0"/>
    <w:lvlOverride w:ilvl="1">
      <w:startOverride w:val="2"/>
    </w:lvlOverride>
    <w:lvlOverride w:ilvl="2"/>
    <w:lvlOverride w:ilvl="3"/>
    <w:lvlOverride w:ilvl="4"/>
    <w:lvlOverride w:ilvl="5"/>
    <w:lvlOverride w:ilvl="6"/>
    <w:lvlOverride w:ilvl="7"/>
    <w:lvlOverride w:ilvl="8"/>
  </w:num>
  <w:num w:numId="11">
    <w:abstractNumId w:val="11"/>
    <w:lvlOverride w:ilvl="0"/>
    <w:lvlOverride w:ilvl="1">
      <w:startOverride w:val="2"/>
    </w:lvlOverride>
    <w:lvlOverride w:ilvl="2"/>
    <w:lvlOverride w:ilvl="3"/>
    <w:lvlOverride w:ilvl="4"/>
    <w:lvlOverride w:ilvl="5"/>
    <w:lvlOverride w:ilvl="6"/>
    <w:lvlOverride w:ilvl="7"/>
    <w:lvlOverride w:ilvl="8"/>
  </w:num>
  <w:num w:numId="12">
    <w:abstractNumId w:val="17"/>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8"/>
  </w:num>
  <w:num w:numId="19">
    <w:abstractNumId w:val="35"/>
  </w:num>
  <w:num w:numId="20">
    <w:abstractNumId w:val="35"/>
  </w:num>
  <w:num w:numId="21">
    <w:abstractNumId w:val="25"/>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21"/>
  </w:num>
  <w:num w:numId="27">
    <w:abstractNumId w:val="29"/>
  </w:num>
  <w:num w:numId="28">
    <w:abstractNumId w:val="11"/>
  </w:num>
  <w:num w:numId="29">
    <w:abstractNumId w:val="11"/>
  </w:num>
  <w:num w:numId="30">
    <w:abstractNumId w:val="11"/>
  </w:num>
  <w:num w:numId="31">
    <w:abstractNumId w:val="11"/>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num>
  <w:num w:numId="36">
    <w:abstractNumId w:val="13"/>
  </w:num>
  <w:num w:numId="37">
    <w:abstractNumId w:val="32"/>
  </w:num>
  <w:num w:numId="38">
    <w:abstractNumId w:val="1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3"/>
  </w:num>
  <w:num w:numId="43">
    <w:abstractNumId w:val="27"/>
  </w:num>
  <w:num w:numId="44">
    <w:abstractNumId w:val="24"/>
  </w:num>
  <w:num w:numId="45">
    <w:abstractNumId w:val="1"/>
  </w:num>
  <w:num w:numId="46">
    <w:abstractNumId w:val="4"/>
  </w:num>
  <w:num w:numId="47">
    <w:abstractNumId w:val="31"/>
  </w:num>
  <w:num w:numId="48">
    <w:abstractNumId w:val="12"/>
  </w:num>
  <w:num w:numId="49">
    <w:abstractNumId w:val="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1D44"/>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B1A"/>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113"/>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896"/>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8AD"/>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0D"/>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775"/>
    <w:rsid w:val="00283BFE"/>
    <w:rsid w:val="00283D51"/>
    <w:rsid w:val="002840F4"/>
    <w:rsid w:val="0028552D"/>
    <w:rsid w:val="00285733"/>
    <w:rsid w:val="00285983"/>
    <w:rsid w:val="00286AD9"/>
    <w:rsid w:val="00286AF4"/>
    <w:rsid w:val="00286F02"/>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350"/>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C71"/>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12C"/>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484"/>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5FDB"/>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7E8"/>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0F89"/>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85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1A51"/>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0B2B"/>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4B5"/>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7B6"/>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41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08D"/>
    <w:rsid w:val="005A4279"/>
    <w:rsid w:val="005A445B"/>
    <w:rsid w:val="005A507E"/>
    <w:rsid w:val="005A510C"/>
    <w:rsid w:val="005A511F"/>
    <w:rsid w:val="005A5A4F"/>
    <w:rsid w:val="005A5C12"/>
    <w:rsid w:val="005A640F"/>
    <w:rsid w:val="005A6547"/>
    <w:rsid w:val="005A65CD"/>
    <w:rsid w:val="005A6A91"/>
    <w:rsid w:val="005A6AE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2C53"/>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7F5"/>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537"/>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3E"/>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13A"/>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54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992"/>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140F"/>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4F8"/>
    <w:rsid w:val="00994F59"/>
    <w:rsid w:val="009956AF"/>
    <w:rsid w:val="00995933"/>
    <w:rsid w:val="00995FFD"/>
    <w:rsid w:val="00996A15"/>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D3"/>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BE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06B"/>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2FA"/>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371"/>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4A15"/>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873"/>
    <w:rsid w:val="00C31FA4"/>
    <w:rsid w:val="00C322F1"/>
    <w:rsid w:val="00C32CFA"/>
    <w:rsid w:val="00C3321F"/>
    <w:rsid w:val="00C33284"/>
    <w:rsid w:val="00C33460"/>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500"/>
    <w:rsid w:val="00C457DC"/>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388"/>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572"/>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4F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19CF"/>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4E94"/>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5D"/>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634"/>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76"/>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1E70"/>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C85"/>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 w:type="paragraph" w:customStyle="1" w:styleId="Nivel2-Opcional">
    <w:name w:val="Nivel 2-Opcional"/>
    <w:basedOn w:val="Normal"/>
    <w:autoRedefine/>
    <w:rsid w:val="00053B1A"/>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paragraph" w:customStyle="1" w:styleId="Nvel2-Opcional">
    <w:name w:val="Nível 2-Opcional"/>
    <w:basedOn w:val="Normal"/>
    <w:link w:val="Nvel2-OpcionalChar"/>
    <w:qFormat/>
    <w:rsid w:val="00053B1A"/>
    <w:pPr>
      <w:spacing w:before="120" w:after="120" w:line="276" w:lineRule="auto"/>
      <w:jc w:val="both"/>
    </w:pPr>
    <w:rPr>
      <w:rFonts w:ascii="Arial" w:eastAsia="Arial" w:hAnsi="Arial" w:cs="Arial"/>
      <w:i/>
      <w:iCs/>
      <w:color w:val="FF0000"/>
      <w:sz w:val="20"/>
      <w:szCs w:val="20"/>
    </w:rPr>
  </w:style>
  <w:style w:type="character" w:customStyle="1" w:styleId="Nvel2-OpcionalChar">
    <w:name w:val="Nível 2-Opcional Char"/>
    <w:basedOn w:val="Fontepargpadro"/>
    <w:link w:val="Nvel2-Opcional"/>
    <w:rsid w:val="00053B1A"/>
    <w:rPr>
      <w:rFonts w:ascii="Arial" w:eastAsia="Arial"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231605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81814406">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77-de-4-de-novembro-de-2022"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hyperlink" Target="https://www.in.gov.br/en/web/dou/-/instrucao-normativa-cgnor/me-n-81-de-25-de-novembro-de-2022-446388890"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s://sapiens.agu.gov.br/valida_publico?id=70128324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antigo.anvisa.gov.br/documents/10181/2718376/RDC_16_2014_COMP.pdf/542cc137-b331-4596-9c87-7426c0ae77b7" TargetMode="External"/><Relationship Id="rId46" Type="http://schemas.openxmlformats.org/officeDocument/2006/relationships/hyperlink" Target="https://www.planalto.gov.br/ccivil_03/_ato2011-2014/2011/lei/l12527.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AGU/Pareceres/2019-2022/PRC-JL-01-2020.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s://www.gov.br/compras/pt-br/acesso-a-informacao/legislacao/instrucoes-normativas/instrucao-normativa-seges-me-no-77-de-4-de-novembro-de-2022"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gov.br/compras/pt-br/acesso-a-informacao/legislacao/instrucoes-normativas/instrucao-normativa-seges-me-no-116-de-21-de-dezembro-de-2021" TargetMode="External"/><Relationship Id="rId37" Type="http://schemas.openxmlformats.org/officeDocument/2006/relationships/hyperlink" Target="http://www.planalto.gov.br/ccivil_03/leis/l6360.htm" TargetMode="External"/><Relationship Id="rId40" Type="http://schemas.openxmlformats.org/officeDocument/2006/relationships/hyperlink" Target="https://www.gov.br/compras/pt-br/acesso-a-informacao/legislacao/instrucoes-normativas/instrucao-normativa-seges-me-no-65-de-7-de-julho-de-2021" TargetMode="External"/><Relationship Id="rId45"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7-de-4-de-novembro-de-2022"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instrucao-normativa-seges-n-58-de-8-de-agosto-de-2022-421221597%23"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s://antigo.agu.gov.br/page/atos/detalhe/idato/1778660" TargetMode="External"/><Relationship Id="rId43" Type="http://schemas.openxmlformats.org/officeDocument/2006/relationships/hyperlink" Target="https://www.gov.br/compras/pt-br/acesso-a-informacao/legislacao/instrucoes-normativas/instrucao-normativa-seges-me-no-73-de-30-de-setembro-de-2022"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s://www.planalto.gov.br/ccivil_03/leis/l5764.htm" TargetMode="External"/><Relationship Id="rId50" Type="http://schemas.openxmlformats.org/officeDocument/2006/relationships/hyperlink" Target="https://www.planalto.gov.br/ccivil_03/_Ato2023-2026/2024/Lei/L14973.htm"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s://www.planalto.gov.br/ccivil_03/leis/l5764.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41" Type="http://schemas.openxmlformats.org/officeDocument/2006/relationships/hyperlink" Target="https://www.planalto.gov.br/ccivil_03/leis/l8429.htm" TargetMode="External"/><Relationship Id="rId54" Type="http://schemas.openxmlformats.org/officeDocument/2006/relationships/fontTable" Target="fontTable.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5764.htm" TargetMode="External"/><Relationship Id="rId61"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gov.br/compras/pt-br/acesso-a-informacao/legislacao/instrucoes-normativas/instrucao-normativa-seges-me-no-116-de-21-de-dezembro-de-2021"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in.gov.br/en/web/dou/-/instrucao-normativa-seges/me-n-77-de-4-de-novembro-de-2022-441681061" TargetMode="External"/><Relationship Id="rId43" Type="http://schemas.openxmlformats.org/officeDocument/2006/relationships/hyperlink" Target="https://certidoes-apf.apps.tcu.gov.br/" TargetMode="External"/><Relationship Id="rId48" Type="http://schemas.openxmlformats.org/officeDocument/2006/relationships/hyperlink" Target="https://www.planalto.gov.br/ccivil_03/leis/l5764.htm"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unifal-mg.edu.br/sei/usuario-externo/"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documentManagement/types"/>
    <ds:schemaRef ds:uri="8ce77f6a-f1fb-45c7-a4e1-13af6ce189a7"/>
    <ds:schemaRef ds:uri="feb27506-d0cb-4764-903f-1304ed79efc7"/>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5.xml><?xml version="1.0" encoding="utf-8"?>
<ds:datastoreItem xmlns:ds="http://schemas.openxmlformats.org/officeDocument/2006/customXml" ds:itemID="{CE152095-6F3A-43E7-947A-F35CA2A8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TotalTime>
  <Pages>23</Pages>
  <Words>7674</Words>
  <Characters>41442</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49018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proaf-p059068</cp:lastModifiedBy>
  <cp:revision>5</cp:revision>
  <cp:lastPrinted>2022-10-18T08:30:00Z</cp:lastPrinted>
  <dcterms:created xsi:type="dcterms:W3CDTF">2025-02-03T17:28:00Z</dcterms:created>
  <dcterms:modified xsi:type="dcterms:W3CDTF">2025-03-26T11:32:00Z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