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B6" w:rsidRDefault="00D36FB7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1140460</wp:posOffset>
            </wp:positionH>
            <wp:positionV relativeFrom="paragraph">
              <wp:posOffset>20953</wp:posOffset>
            </wp:positionV>
            <wp:extent cx="571500" cy="571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8945880</wp:posOffset>
            </wp:positionH>
            <wp:positionV relativeFrom="paragraph">
              <wp:posOffset>1903</wp:posOffset>
            </wp:positionV>
            <wp:extent cx="762000" cy="6095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</w:p>
    <w:p w:rsidR="00532DB6" w:rsidRDefault="00D36FB7">
      <w:pPr>
        <w:pStyle w:val="Corpodetexto"/>
        <w:spacing w:before="177" w:line="470" w:lineRule="auto"/>
        <w:ind w:left="4495" w:right="4414"/>
        <w:jc w:val="center"/>
      </w:pPr>
      <w:r>
        <w:t>Universidade Federal de Alfenas - Unifal-MG – Campus Varginha</w:t>
      </w:r>
      <w:r>
        <w:rPr>
          <w:spacing w:val="-42"/>
        </w:rPr>
        <w:t xml:space="preserve"> </w:t>
      </w:r>
      <w:r>
        <w:t>PROFIAP -</w:t>
      </w:r>
      <w:r>
        <w:rPr>
          <w:spacing w:val="-4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</w:p>
    <w:p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:rsidR="00532DB6" w:rsidRDefault="00F76391" w:rsidP="00F76391">
      <w:pPr>
        <w:pStyle w:val="Corpodetexto"/>
        <w:jc w:val="center"/>
        <w:rPr>
          <w:sz w:val="28"/>
          <w:szCs w:val="28"/>
        </w:rPr>
      </w:pPr>
      <w:r w:rsidRPr="00F76391">
        <w:rPr>
          <w:sz w:val="28"/>
          <w:szCs w:val="28"/>
        </w:rPr>
        <w:t>Horário de aulas 202</w:t>
      </w:r>
      <w:r w:rsidR="00EB785B">
        <w:rPr>
          <w:sz w:val="28"/>
          <w:szCs w:val="28"/>
        </w:rPr>
        <w:t>2</w:t>
      </w:r>
      <w:r w:rsidRPr="00F76391">
        <w:rPr>
          <w:sz w:val="28"/>
          <w:szCs w:val="28"/>
        </w:rPr>
        <w:t>/2</w:t>
      </w:r>
    </w:p>
    <w:p w:rsidR="00120B35" w:rsidRDefault="00120B35" w:rsidP="00F76391">
      <w:pPr>
        <w:pStyle w:val="Corpodetexto"/>
        <w:jc w:val="center"/>
        <w:rPr>
          <w:sz w:val="28"/>
          <w:szCs w:val="28"/>
        </w:rPr>
      </w:pPr>
    </w:p>
    <w:p w:rsidR="00120B35" w:rsidRDefault="00120B35"/>
    <w:p w:rsidR="00120B35" w:rsidRDefault="00120B35"/>
    <w:tbl>
      <w:tblPr>
        <w:tblStyle w:val="Tabelacomgrade"/>
        <w:tblW w:w="3844" w:type="pct"/>
        <w:jc w:val="center"/>
        <w:tblLook w:val="04A0" w:firstRow="1" w:lastRow="0" w:firstColumn="1" w:lastColumn="0" w:noHBand="0" w:noVBand="1"/>
      </w:tblPr>
      <w:tblGrid>
        <w:gridCol w:w="3193"/>
        <w:gridCol w:w="3716"/>
        <w:gridCol w:w="3716"/>
      </w:tblGrid>
      <w:tr w:rsidR="00C21862" w:rsidTr="00C21862">
        <w:trPr>
          <w:jc w:val="center"/>
        </w:trPr>
        <w:tc>
          <w:tcPr>
            <w:tcW w:w="1503" w:type="pct"/>
          </w:tcPr>
          <w:p w:rsidR="00C21862" w:rsidRDefault="00C21862" w:rsidP="00FD5A00">
            <w:pPr>
              <w:jc w:val="center"/>
            </w:pPr>
          </w:p>
        </w:tc>
        <w:tc>
          <w:tcPr>
            <w:tcW w:w="1749" w:type="pct"/>
          </w:tcPr>
          <w:p w:rsidR="00C21862" w:rsidRDefault="00C21862" w:rsidP="00FD5A00">
            <w:pPr>
              <w:jc w:val="center"/>
            </w:pPr>
            <w:r>
              <w:rPr>
                <w:b/>
              </w:rPr>
              <w:t>Quinta-feira</w:t>
            </w:r>
          </w:p>
        </w:tc>
        <w:tc>
          <w:tcPr>
            <w:tcW w:w="1749" w:type="pct"/>
          </w:tcPr>
          <w:p w:rsidR="00C21862" w:rsidRDefault="00C21862" w:rsidP="00FD5A00">
            <w:pPr>
              <w:jc w:val="center"/>
            </w:pPr>
            <w:r>
              <w:rPr>
                <w:b/>
              </w:rPr>
              <w:t>Sexta-feira</w:t>
            </w:r>
          </w:p>
        </w:tc>
      </w:tr>
      <w:tr w:rsidR="00C21862" w:rsidTr="00C21862">
        <w:trPr>
          <w:jc w:val="center"/>
        </w:trPr>
        <w:tc>
          <w:tcPr>
            <w:tcW w:w="1503" w:type="pct"/>
          </w:tcPr>
          <w:p w:rsidR="00C21862" w:rsidRDefault="00C21862"/>
        </w:tc>
        <w:tc>
          <w:tcPr>
            <w:tcW w:w="1749" w:type="pct"/>
          </w:tcPr>
          <w:p w:rsidR="00C21862" w:rsidRDefault="00C21862" w:rsidP="00FD5A0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  <w:tc>
          <w:tcPr>
            <w:tcW w:w="1749" w:type="pct"/>
          </w:tcPr>
          <w:p w:rsidR="00C21862" w:rsidRDefault="00C21862" w:rsidP="00FD5A00">
            <w:pPr>
              <w:jc w:val="center"/>
            </w:pP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/ Professor</w:t>
            </w:r>
          </w:p>
        </w:tc>
      </w:tr>
      <w:tr w:rsidR="00C21862" w:rsidTr="00C21862">
        <w:trPr>
          <w:jc w:val="center"/>
        </w:trPr>
        <w:tc>
          <w:tcPr>
            <w:tcW w:w="1503" w:type="pct"/>
          </w:tcPr>
          <w:p w:rsidR="00C21862" w:rsidRDefault="00C21862" w:rsidP="00120B35">
            <w:r>
              <w:rPr>
                <w:color w:val="0000FF"/>
              </w:rPr>
              <w:t>Das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08:00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às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 xml:space="preserve">12:00 </w:t>
            </w:r>
          </w:p>
        </w:tc>
        <w:tc>
          <w:tcPr>
            <w:tcW w:w="1749" w:type="pct"/>
          </w:tcPr>
          <w:p w:rsidR="00C21862" w:rsidRDefault="00C21862" w:rsidP="00012B35">
            <w:pPr>
              <w:pStyle w:val="TableParagraph"/>
              <w:ind w:left="686" w:right="734" w:hang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Finanças Públicas e Gestão Orçamentária</w:t>
            </w:r>
          </w:p>
          <w:p w:rsidR="00C21862" w:rsidRPr="00D26224" w:rsidRDefault="00C21862" w:rsidP="00D26224">
            <w:pPr>
              <w:pStyle w:val="TableParagraph"/>
              <w:ind w:left="686" w:right="734" w:hang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(Obrigatória)</w:t>
            </w:r>
            <w:r>
              <w:rPr>
                <w:rFonts w:ascii="Calibri" w:hAnsi="Calibri" w:cs="Calibri"/>
                <w:color w:val="000000"/>
              </w:rPr>
              <w:br/>
              <w:t>Prof. Cláudio Roberto Caríssimo</w:t>
            </w:r>
          </w:p>
        </w:tc>
        <w:tc>
          <w:tcPr>
            <w:tcW w:w="1749" w:type="pct"/>
          </w:tcPr>
          <w:p w:rsidR="00C21862" w:rsidRDefault="00C21862" w:rsidP="00012B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em Gestão Pública II: Gestão de Pessoas e Ética na Administração Pública</w:t>
            </w:r>
          </w:p>
          <w:p w:rsidR="00C21862" w:rsidRDefault="00C21862" w:rsidP="00012B35">
            <w:pPr>
              <w:pStyle w:val="TableParagraph"/>
              <w:spacing w:before="22"/>
              <w:ind w:left="1274" w:right="132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(Optativa)</w:t>
            </w:r>
          </w:p>
          <w:p w:rsidR="00C21862" w:rsidRDefault="00C21862" w:rsidP="00012B3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C21862" w:rsidRDefault="00C21862" w:rsidP="00012B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Profa. Wanderson Gomes de Souza</w:t>
            </w:r>
          </w:p>
        </w:tc>
      </w:tr>
      <w:tr w:rsidR="00C21862" w:rsidTr="00C21862">
        <w:trPr>
          <w:jc w:val="center"/>
        </w:trPr>
        <w:tc>
          <w:tcPr>
            <w:tcW w:w="1503" w:type="pct"/>
          </w:tcPr>
          <w:p w:rsidR="00C21862" w:rsidRDefault="00C21862" w:rsidP="00120B35">
            <w:r>
              <w:rPr>
                <w:color w:val="0000FF"/>
              </w:rPr>
              <w:t>Das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13:30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às 17:30</w:t>
            </w:r>
          </w:p>
        </w:tc>
        <w:tc>
          <w:tcPr>
            <w:tcW w:w="1749" w:type="pct"/>
          </w:tcPr>
          <w:p w:rsidR="00C21862" w:rsidRDefault="00C21862" w:rsidP="00012B35">
            <w:pPr>
              <w:pStyle w:val="TableParagraph"/>
              <w:spacing w:before="22"/>
              <w:ind w:left="46" w:right="71"/>
              <w:jc w:val="center"/>
              <w:rPr>
                <w:sz w:val="20"/>
              </w:rPr>
            </w:pPr>
            <w:r>
              <w:rPr>
                <w:sz w:val="20"/>
              </w:rPr>
              <w:t>Estado, Sociedade e Administração Pública</w:t>
            </w:r>
          </w:p>
          <w:p w:rsidR="00C21862" w:rsidRDefault="00C21862" w:rsidP="00012B35">
            <w:pPr>
              <w:pStyle w:val="TableParagraph"/>
              <w:ind w:left="686" w:right="734" w:hang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(Obrigatória)</w:t>
            </w:r>
          </w:p>
          <w:p w:rsidR="00C21862" w:rsidRDefault="00C21862" w:rsidP="00012B35">
            <w:pPr>
              <w:pStyle w:val="TableParagraph"/>
              <w:spacing w:before="22"/>
              <w:ind w:left="46" w:right="71"/>
              <w:jc w:val="center"/>
              <w:rPr>
                <w:sz w:val="20"/>
              </w:rPr>
            </w:pPr>
          </w:p>
          <w:p w:rsidR="00C21862" w:rsidRDefault="00C21862" w:rsidP="00012B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Prof. Thiago Rodrigues Silame e Prof. Antônio Carlos Andrade Ribeiro</w:t>
            </w:r>
          </w:p>
        </w:tc>
        <w:tc>
          <w:tcPr>
            <w:tcW w:w="1749" w:type="pct"/>
          </w:tcPr>
          <w:p w:rsidR="00C21862" w:rsidRDefault="00C21862" w:rsidP="00012B35">
            <w:pPr>
              <w:pStyle w:val="TableParagraph"/>
              <w:spacing w:before="22"/>
              <w:ind w:left="1274" w:right="132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Práticas de Produção Técnico-científica</w:t>
            </w:r>
          </w:p>
          <w:p w:rsidR="00C21862" w:rsidRDefault="00C21862" w:rsidP="00012B35">
            <w:pPr>
              <w:pStyle w:val="TableParagraph"/>
              <w:spacing w:before="22"/>
              <w:ind w:left="1274" w:right="132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(Optativa)</w:t>
            </w:r>
          </w:p>
          <w:p w:rsidR="00C21862" w:rsidRDefault="00C21862" w:rsidP="00012B35">
            <w:pPr>
              <w:pStyle w:val="TableParagraph"/>
              <w:spacing w:before="22"/>
              <w:ind w:left="1274" w:right="1323"/>
              <w:jc w:val="center"/>
              <w:rPr>
                <w:rFonts w:ascii="Calibri" w:hAnsi="Calibri" w:cs="Calibri"/>
                <w:color w:val="000000"/>
              </w:rPr>
            </w:pPr>
          </w:p>
          <w:p w:rsidR="00C21862" w:rsidRDefault="00C21862" w:rsidP="00012B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Profa. Carla Leila Oliveira Campos</w:t>
            </w:r>
          </w:p>
        </w:tc>
      </w:tr>
      <w:tr w:rsidR="00C21862" w:rsidTr="00C21862">
        <w:trPr>
          <w:jc w:val="center"/>
        </w:trPr>
        <w:tc>
          <w:tcPr>
            <w:tcW w:w="1503" w:type="pct"/>
          </w:tcPr>
          <w:p w:rsidR="00C21862" w:rsidRDefault="00C21862">
            <w:r w:rsidRPr="00FD5A00">
              <w:rPr>
                <w:color w:val="0000FF"/>
              </w:rPr>
              <w:t>Das 19:00 às 23:00</w:t>
            </w:r>
          </w:p>
        </w:tc>
        <w:tc>
          <w:tcPr>
            <w:tcW w:w="1749" w:type="pct"/>
          </w:tcPr>
          <w:p w:rsidR="00C21862" w:rsidRDefault="00C21862" w:rsidP="00012B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em Gestão Pública I: Introdução à Ciência de Dados</w:t>
            </w:r>
          </w:p>
          <w:p w:rsidR="00C21862" w:rsidRDefault="00C21862" w:rsidP="00D26224">
            <w:pPr>
              <w:pStyle w:val="TableParagraph"/>
              <w:spacing w:before="22"/>
              <w:ind w:left="1274" w:right="132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(Optativa)</w:t>
            </w:r>
          </w:p>
          <w:p w:rsidR="00C21862" w:rsidRDefault="00C21862" w:rsidP="00012B3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Profa. Gislene Araújo Pereira</w:t>
            </w:r>
          </w:p>
        </w:tc>
        <w:tc>
          <w:tcPr>
            <w:tcW w:w="1749" w:type="pct"/>
          </w:tcPr>
          <w:p w:rsidR="00C21862" w:rsidRDefault="00C21862" w:rsidP="00EB785B"/>
        </w:tc>
      </w:tr>
    </w:tbl>
    <w:p w:rsidR="00120B35" w:rsidRPr="00D26224" w:rsidRDefault="00120B35">
      <w:pPr>
        <w:rPr>
          <w:sz w:val="20"/>
          <w:szCs w:val="20"/>
        </w:rPr>
      </w:pPr>
    </w:p>
    <w:p w:rsidR="00D26224" w:rsidRPr="00D26224" w:rsidRDefault="00D26224">
      <w:pPr>
        <w:rPr>
          <w:sz w:val="20"/>
          <w:szCs w:val="20"/>
        </w:rPr>
      </w:pPr>
      <w:r w:rsidRPr="00D26224">
        <w:rPr>
          <w:sz w:val="20"/>
          <w:szCs w:val="20"/>
        </w:rPr>
        <w:t xml:space="preserve">As disciplinas do PROFIAP serão ofertadas online, de forma síncrona. </w:t>
      </w:r>
      <w:bookmarkStart w:id="0" w:name="_GoBack"/>
      <w:bookmarkEnd w:id="0"/>
    </w:p>
    <w:sectPr w:rsidR="00D26224" w:rsidRPr="00D26224">
      <w:type w:val="continuous"/>
      <w:pgSz w:w="16850" w:h="11910" w:orient="landscape"/>
      <w:pgMar w:top="104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B6"/>
    <w:rsid w:val="00012B35"/>
    <w:rsid w:val="00085C64"/>
    <w:rsid w:val="00120B35"/>
    <w:rsid w:val="0031315D"/>
    <w:rsid w:val="003E3E71"/>
    <w:rsid w:val="005144C4"/>
    <w:rsid w:val="00532DB6"/>
    <w:rsid w:val="007137B1"/>
    <w:rsid w:val="007651AE"/>
    <w:rsid w:val="007A1723"/>
    <w:rsid w:val="00953A95"/>
    <w:rsid w:val="009C39D0"/>
    <w:rsid w:val="00AC2B63"/>
    <w:rsid w:val="00C21862"/>
    <w:rsid w:val="00D26224"/>
    <w:rsid w:val="00D36FB7"/>
    <w:rsid w:val="00D47CDE"/>
    <w:rsid w:val="00E1395F"/>
    <w:rsid w:val="00EA7CA2"/>
    <w:rsid w:val="00EB785B"/>
    <w:rsid w:val="00F76391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A8E"/>
  <w15:docId w15:val="{4524E5DA-1DE0-4BAB-873E-E4A3D4A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17"/>
      <w:ind w:left="4470" w:right="441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1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">
    <w:name w:val="WW-Absatz-Standardschriftart11"/>
    <w:rsid w:val="00EA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francielle Vieira</cp:lastModifiedBy>
  <cp:revision>11</cp:revision>
  <cp:lastPrinted>2022-08-25T17:59:00Z</cp:lastPrinted>
  <dcterms:created xsi:type="dcterms:W3CDTF">2021-09-15T11:17:00Z</dcterms:created>
  <dcterms:modified xsi:type="dcterms:W3CDTF">2022-10-11T17:05:00Z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