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78" w:rsidRPr="003D495F" w:rsidRDefault="00CD3DD5" w:rsidP="004F5041">
      <w:pPr>
        <w:pStyle w:val="Default"/>
        <w:jc w:val="center"/>
        <w:rPr>
          <w:b/>
          <w:bCs/>
          <w:szCs w:val="22"/>
        </w:rPr>
      </w:pPr>
      <w:bookmarkStart w:id="0" w:name="_GoBack"/>
      <w:bookmarkEnd w:id="0"/>
      <w:r w:rsidRPr="003D495F">
        <w:rPr>
          <w:b/>
          <w:bCs/>
          <w:szCs w:val="22"/>
        </w:rPr>
        <w:t>T</w:t>
      </w:r>
      <w:r w:rsidR="00027E78" w:rsidRPr="003D495F">
        <w:rPr>
          <w:b/>
          <w:bCs/>
          <w:szCs w:val="22"/>
        </w:rPr>
        <w:t>ermo de Sigilo e Confidencialidade</w:t>
      </w:r>
      <w:r w:rsidR="00DE6B42">
        <w:rPr>
          <w:b/>
          <w:bCs/>
          <w:szCs w:val="22"/>
        </w:rPr>
        <w:t xml:space="preserve"> - Bolsista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2267"/>
        <w:gridCol w:w="1661"/>
        <w:gridCol w:w="2097"/>
        <w:gridCol w:w="1667"/>
      </w:tblGrid>
      <w:tr w:rsidR="00490E26" w:rsidRPr="003D495F" w:rsidTr="00B43532">
        <w:tc>
          <w:tcPr>
            <w:tcW w:w="1347" w:type="dxa"/>
            <w:vAlign w:val="center"/>
          </w:tcPr>
          <w:p w:rsidR="00490E26" w:rsidRPr="003D495F" w:rsidRDefault="00490E26" w:rsidP="00F91C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D495F">
              <w:rPr>
                <w:b/>
                <w:bCs/>
                <w:sz w:val="22"/>
                <w:szCs w:val="22"/>
              </w:rPr>
              <w:t>Edital</w:t>
            </w:r>
          </w:p>
        </w:tc>
        <w:tc>
          <w:tcPr>
            <w:tcW w:w="2267" w:type="dxa"/>
            <w:vAlign w:val="center"/>
          </w:tcPr>
          <w:p w:rsidR="00490E26" w:rsidRPr="003D495F" w:rsidRDefault="00490E26" w:rsidP="00F91C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D495F">
              <w:rPr>
                <w:b/>
                <w:bCs/>
                <w:sz w:val="22"/>
                <w:szCs w:val="22"/>
              </w:rPr>
              <w:t>Agencia de Fomento</w:t>
            </w:r>
            <w:r w:rsidR="001A0218" w:rsidRPr="003D495F">
              <w:rPr>
                <w:b/>
                <w:bCs/>
                <w:sz w:val="22"/>
                <w:szCs w:val="22"/>
              </w:rPr>
              <w:t>/Institucional</w:t>
            </w:r>
          </w:p>
        </w:tc>
        <w:tc>
          <w:tcPr>
            <w:tcW w:w="1661" w:type="dxa"/>
            <w:vAlign w:val="center"/>
          </w:tcPr>
          <w:p w:rsidR="00490E26" w:rsidRPr="003D495F" w:rsidRDefault="00490E26" w:rsidP="00F91C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D495F">
              <w:rPr>
                <w:b/>
                <w:bCs/>
                <w:sz w:val="22"/>
                <w:szCs w:val="22"/>
              </w:rPr>
              <w:t>Modalidade</w:t>
            </w:r>
          </w:p>
        </w:tc>
        <w:tc>
          <w:tcPr>
            <w:tcW w:w="2097" w:type="dxa"/>
            <w:vAlign w:val="center"/>
          </w:tcPr>
          <w:p w:rsidR="00490E26" w:rsidRPr="003D495F" w:rsidRDefault="00490E26" w:rsidP="00F91C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D495F">
              <w:rPr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1667" w:type="dxa"/>
            <w:vAlign w:val="center"/>
          </w:tcPr>
          <w:p w:rsidR="00490E26" w:rsidRPr="003D495F" w:rsidRDefault="00490E26" w:rsidP="00F91C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D495F">
              <w:rPr>
                <w:b/>
                <w:bCs/>
                <w:sz w:val="22"/>
                <w:szCs w:val="22"/>
              </w:rPr>
              <w:t>Área</w:t>
            </w:r>
          </w:p>
        </w:tc>
      </w:tr>
      <w:tr w:rsidR="00490E26" w:rsidRPr="003D495F" w:rsidTr="00B43532">
        <w:tc>
          <w:tcPr>
            <w:tcW w:w="1347" w:type="dxa"/>
            <w:vAlign w:val="center"/>
          </w:tcPr>
          <w:p w:rsidR="00490E26" w:rsidRPr="003D495F" w:rsidRDefault="00AB2293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="00615DD7" w:rsidRPr="00974C29">
              <w:rPr>
                <w:color w:val="FF0000"/>
                <w:sz w:val="22"/>
                <w:szCs w:val="22"/>
                <w:shd w:val="pct12" w:color="auto" w:fill="auto"/>
              </w:rPr>
              <w:t>Ex.: 015/2018</w:t>
            </w:r>
          </w:p>
          <w:p w:rsidR="00615DD7" w:rsidRPr="003D495F" w:rsidRDefault="00615DD7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90E26" w:rsidRPr="003D495F" w:rsidRDefault="00AB2293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="00615DD7" w:rsidRPr="003D495F">
              <w:rPr>
                <w:color w:val="FF0000"/>
                <w:sz w:val="22"/>
                <w:szCs w:val="22"/>
                <w:shd w:val="pct12" w:color="auto" w:fill="auto"/>
              </w:rPr>
              <w:t xml:space="preserve"> Ex.: FAPEMIG, CNPq</w:t>
            </w:r>
          </w:p>
        </w:tc>
        <w:tc>
          <w:tcPr>
            <w:tcW w:w="1661" w:type="dxa"/>
            <w:vAlign w:val="center"/>
          </w:tcPr>
          <w:p w:rsidR="00615DD7" w:rsidRPr="003D495F" w:rsidRDefault="00AB2293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="00615DD7" w:rsidRPr="003D495F">
              <w:rPr>
                <w:color w:val="FF0000"/>
                <w:sz w:val="22"/>
                <w:szCs w:val="22"/>
                <w:shd w:val="pct12" w:color="auto" w:fill="auto"/>
              </w:rPr>
              <w:t>Ex.: PIBIC, PIVIC</w:t>
            </w:r>
          </w:p>
          <w:p w:rsidR="00490E26" w:rsidRPr="003D495F" w:rsidRDefault="00490E26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615DD7" w:rsidRPr="003D495F" w:rsidRDefault="00AB2293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="00615DD7" w:rsidRPr="003D495F">
              <w:rPr>
                <w:color w:val="FF0000"/>
                <w:sz w:val="22"/>
                <w:szCs w:val="22"/>
                <w:shd w:val="pct12" w:color="auto" w:fill="auto"/>
              </w:rPr>
              <w:t xml:space="preserve"> 01/08/2017 </w:t>
            </w:r>
            <w:r w:rsidR="00B43532" w:rsidRPr="003D495F">
              <w:rPr>
                <w:color w:val="FF0000"/>
                <w:sz w:val="22"/>
                <w:szCs w:val="22"/>
                <w:shd w:val="pct12" w:color="auto" w:fill="auto"/>
              </w:rPr>
              <w:t xml:space="preserve">a </w:t>
            </w:r>
            <w:r w:rsidR="00615DD7" w:rsidRPr="003D495F">
              <w:rPr>
                <w:color w:val="FF0000"/>
                <w:sz w:val="22"/>
                <w:szCs w:val="22"/>
                <w:shd w:val="pct12" w:color="auto" w:fill="auto"/>
              </w:rPr>
              <w:t>31/07/2019</w:t>
            </w:r>
          </w:p>
          <w:p w:rsidR="00490E26" w:rsidRPr="003D495F" w:rsidRDefault="00490E26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615DD7" w:rsidRPr="003D495F" w:rsidRDefault="00B24355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noProof/>
                <w:lang w:eastAsia="pt-BR"/>
              </w:rPr>
              <w:t> 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="00615DD7" w:rsidRPr="003D495F">
              <w:rPr>
                <w:color w:val="FF0000"/>
                <w:sz w:val="22"/>
                <w:szCs w:val="22"/>
                <w:shd w:val="pct12" w:color="auto" w:fill="auto"/>
              </w:rPr>
              <w:t xml:space="preserve"> Ex.: Saúde, Exatas</w:t>
            </w:r>
          </w:p>
          <w:p w:rsidR="00490E26" w:rsidRPr="003D495F" w:rsidRDefault="00490E26" w:rsidP="00615DD7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Pelo presente </w:t>
      </w:r>
      <w:r w:rsidR="004F5041" w:rsidRPr="003D495F">
        <w:rPr>
          <w:sz w:val="22"/>
          <w:szCs w:val="22"/>
        </w:rPr>
        <w:t>instrumento</w:t>
      </w:r>
      <w:r w:rsidR="006F7D94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516422" w:rsidRPr="003D495F">
        <w:rPr>
          <w:sz w:val="22"/>
          <w:szCs w:val="22"/>
        </w:rPr>
        <w:t xml:space="preserve">, </w:t>
      </w:r>
      <w:r w:rsidRPr="003D495F">
        <w:rPr>
          <w:sz w:val="22"/>
          <w:szCs w:val="22"/>
        </w:rPr>
        <w:t xml:space="preserve">RG: 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-SSP/</w:t>
      </w:r>
      <w:r w:rsidR="004F5041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CPF:</w:t>
      </w:r>
      <w:r w:rsidR="006F7D94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4F5041" w:rsidRPr="003D495F">
        <w:rPr>
          <w:sz w:val="22"/>
          <w:szCs w:val="22"/>
        </w:rPr>
        <w:t>,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nacionalidade:</w:t>
      </w:r>
      <w:r w:rsidR="006F7D94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4F5041" w:rsidRPr="003D495F">
        <w:rPr>
          <w:sz w:val="22"/>
          <w:szCs w:val="22"/>
        </w:rPr>
        <w:t>,</w:t>
      </w:r>
      <w:r w:rsidR="00516422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estado civi</w:t>
      </w:r>
      <w:r w:rsidR="006F7D94">
        <w:rPr>
          <w:sz w:val="22"/>
          <w:szCs w:val="22"/>
        </w:rPr>
        <w:t>l</w:t>
      </w:r>
      <w:r w:rsidRPr="003D495F">
        <w:rPr>
          <w:sz w:val="22"/>
          <w:szCs w:val="22"/>
        </w:rPr>
        <w:t>:</w:t>
      </w:r>
      <w:r w:rsidR="006F7D94">
        <w:rPr>
          <w:sz w:val="22"/>
          <w:szCs w:val="22"/>
        </w:rPr>
        <w:t xml:space="preserve"> </w:t>
      </w:r>
      <w:r w:rsidR="003F0E0F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profissão:</w:t>
      </w:r>
      <w:r w:rsidR="00516422" w:rsidRPr="003D495F">
        <w:rPr>
          <w:sz w:val="22"/>
          <w:szCs w:val="22"/>
        </w:rPr>
        <w:t xml:space="preserve"> </w:t>
      </w:r>
      <w:r w:rsidR="00EB0011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residente à</w:t>
      </w:r>
      <w:r w:rsidR="00EB0011" w:rsidRPr="003D495F">
        <w:rPr>
          <w:sz w:val="22"/>
          <w:szCs w:val="22"/>
        </w:rPr>
        <w:t xml:space="preserve"> 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nº.</w:t>
      </w:r>
      <w:r w:rsidR="00EB0011" w:rsidRPr="003D495F">
        <w:rPr>
          <w:sz w:val="22"/>
          <w:szCs w:val="22"/>
        </w:rPr>
        <w:t xml:space="preserve"> 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bairro:</w:t>
      </w:r>
      <w:r w:rsidR="00516422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cidade:</w:t>
      </w:r>
      <w:r w:rsidR="00516422" w:rsidRPr="003D495F">
        <w:rPr>
          <w:sz w:val="22"/>
          <w:szCs w:val="22"/>
        </w:rPr>
        <w:t xml:space="preserve"> </w:t>
      </w:r>
      <w:r w:rsidR="00EB0011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discente</w:t>
      </w:r>
      <w:r w:rsidR="00D437A5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regularmente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matriculado</w:t>
      </w:r>
      <w:r w:rsidR="00EB0011" w:rsidRPr="003D495F">
        <w:rPr>
          <w:sz w:val="22"/>
          <w:szCs w:val="22"/>
        </w:rPr>
        <w:t xml:space="preserve"> </w:t>
      </w:r>
      <w:r w:rsidR="00D437A5">
        <w:rPr>
          <w:sz w:val="22"/>
          <w:szCs w:val="22"/>
        </w:rPr>
        <w:t>(a)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sob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nº.</w:t>
      </w:r>
      <w:r w:rsidR="006F7D94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, do curso de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6F7D94">
        <w:rPr>
          <w:rFonts w:eastAsia="Times New Roman" w:cstheme="minorHAnsi"/>
          <w:lang w:eastAsia="pt-BR"/>
        </w:rPr>
        <w:t xml:space="preserve"> </w:t>
      </w:r>
      <w:r w:rsidR="00EB0011" w:rsidRPr="003D495F">
        <w:rPr>
          <w:sz w:val="22"/>
          <w:szCs w:val="22"/>
        </w:rPr>
        <w:t xml:space="preserve">da Universidade </w:t>
      </w:r>
      <w:r w:rsidRPr="003D495F">
        <w:rPr>
          <w:sz w:val="22"/>
          <w:szCs w:val="22"/>
        </w:rPr>
        <w:t>Federal de Alfenas (UNIFAL-MG), obriga-se a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manter o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mais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absoluto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sigilo com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relação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a </w:t>
      </w:r>
      <w:r w:rsidR="00EB0011" w:rsidRPr="003D495F">
        <w:rPr>
          <w:sz w:val="22"/>
          <w:szCs w:val="22"/>
        </w:rPr>
        <w:t xml:space="preserve"> t</w:t>
      </w:r>
      <w:r w:rsidRPr="003D495F">
        <w:rPr>
          <w:sz w:val="22"/>
          <w:szCs w:val="22"/>
        </w:rPr>
        <w:t>oda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e qualquer 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informação a 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que 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tiver 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acesso em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função 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das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atividades 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desempenhadas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 na pesquisa “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”, entendendo-se como “informação confidencial”, toda informação relativa às pesquisas desenvolvidas na UNIFAL-MG a que tenha acesso, sob forma escrita, verbal, ou qualquer outro meio de comunicação.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Para tanto, concorda e se compromete: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1 </w:t>
      </w:r>
      <w:r w:rsidR="00EB0011" w:rsidRPr="003D495F">
        <w:rPr>
          <w:sz w:val="22"/>
          <w:szCs w:val="22"/>
        </w:rPr>
        <w:t>- a</w:t>
      </w:r>
      <w:r w:rsidRPr="003D495F">
        <w:rPr>
          <w:sz w:val="22"/>
          <w:szCs w:val="22"/>
        </w:rPr>
        <w:t xml:space="preserve"> manter sigilo, tanto escrito como verbal, de todos os dados, informações científicas e técnicas e sobre todos os resultados e materiais, inclusive biológicos em espécie, obtidos com sua participação;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2 </w:t>
      </w:r>
      <w:r w:rsidR="00EB0011" w:rsidRPr="003D495F">
        <w:rPr>
          <w:sz w:val="22"/>
          <w:szCs w:val="22"/>
        </w:rPr>
        <w:t>- a</w:t>
      </w:r>
      <w:r w:rsidRPr="003D495F">
        <w:rPr>
          <w:sz w:val="22"/>
          <w:szCs w:val="22"/>
        </w:rPr>
        <w:t xml:space="preserve"> não divulgar, publicar ou noticiar qualquer aspecto das criações de que tenha participado direta ou indiretamente ou que tenha tomado conhecimento, sem prévia autorização do </w:t>
      </w:r>
      <w:r w:rsidR="004F444E" w:rsidRPr="003D495F">
        <w:rPr>
          <w:sz w:val="22"/>
          <w:szCs w:val="22"/>
        </w:rPr>
        <w:t>orient</w:t>
      </w:r>
      <w:r w:rsidRPr="003D495F">
        <w:rPr>
          <w:sz w:val="22"/>
          <w:szCs w:val="22"/>
        </w:rPr>
        <w:t>ador do projeto;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3 </w:t>
      </w:r>
      <w:r w:rsidR="00EB0011" w:rsidRPr="003D495F">
        <w:rPr>
          <w:sz w:val="22"/>
          <w:szCs w:val="22"/>
        </w:rPr>
        <w:t>- a</w:t>
      </w:r>
      <w:r w:rsidRPr="003D495F">
        <w:rPr>
          <w:sz w:val="22"/>
          <w:szCs w:val="22"/>
        </w:rPr>
        <w:t xml:space="preserve"> não fazer cópia ou registro por escrito de qualquer informação confidencial relacionada com as atividades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de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pesquisa,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assim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como proteger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essa informação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para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que</w:t>
      </w:r>
      <w:r w:rsidR="00EB0011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não seja</w:t>
      </w:r>
      <w:r w:rsidR="00D437A5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copiada, revelada ou que tenha uso indevido ou não autorizado;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4 </w:t>
      </w:r>
      <w:r w:rsidR="00EB0011" w:rsidRPr="003D495F">
        <w:rPr>
          <w:sz w:val="22"/>
          <w:szCs w:val="22"/>
        </w:rPr>
        <w:t>- a</w:t>
      </w:r>
      <w:r w:rsidRPr="003D495F">
        <w:rPr>
          <w:sz w:val="22"/>
          <w:szCs w:val="22"/>
        </w:rPr>
        <w:t xml:space="preserve"> não praticar qualquer medida, sem prévia autorização da UNIFAL-MG, com a finalidade de obter para si ou para terceiros, os direitos de propriedade </w:t>
      </w:r>
      <w:r w:rsidR="00EB0011" w:rsidRPr="003D495F">
        <w:rPr>
          <w:sz w:val="22"/>
          <w:szCs w:val="22"/>
        </w:rPr>
        <w:t>intelectual relativo às informações sigilosas a que tenha acesso</w:t>
      </w:r>
      <w:r w:rsidRPr="003D495F">
        <w:rPr>
          <w:sz w:val="22"/>
          <w:szCs w:val="22"/>
        </w:rPr>
        <w:t>;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5 </w:t>
      </w:r>
      <w:r w:rsidR="006527F2" w:rsidRPr="003D495F">
        <w:rPr>
          <w:sz w:val="22"/>
          <w:szCs w:val="22"/>
        </w:rPr>
        <w:t>- que</w:t>
      </w:r>
      <w:r w:rsidRPr="003D495F">
        <w:rPr>
          <w:sz w:val="22"/>
          <w:szCs w:val="22"/>
        </w:rPr>
        <w:t xml:space="preserve"> todos os documentos contendo dados e informações relativas à pesquisa são de propriedade do Laboratório </w:t>
      </w:r>
      <w:r w:rsidR="006527F2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6F7D94">
        <w:rPr>
          <w:rFonts w:eastAsia="Times New Roman" w:cstheme="minorHAnsi"/>
          <w:lang w:eastAsia="pt-BR"/>
        </w:rPr>
        <w:t xml:space="preserve"> </w:t>
      </w:r>
      <w:r w:rsidRPr="003D495F">
        <w:rPr>
          <w:sz w:val="22"/>
          <w:szCs w:val="22"/>
        </w:rPr>
        <w:t>do Departamento/Unidade</w:t>
      </w:r>
      <w:r w:rsidR="00ED2BCC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6527F2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>da UNIFAL-MG;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6 </w:t>
      </w:r>
      <w:r w:rsidR="006527F2" w:rsidRPr="003D495F">
        <w:rPr>
          <w:sz w:val="22"/>
          <w:szCs w:val="22"/>
        </w:rPr>
        <w:t>- que</w:t>
      </w:r>
      <w:r w:rsidRPr="003D495F">
        <w:rPr>
          <w:sz w:val="22"/>
          <w:szCs w:val="22"/>
        </w:rPr>
        <w:t xml:space="preserve"> todos os materiais, sejam genéticos, modelos, protótipos e/ou outros de qualquer</w:t>
      </w:r>
      <w:r w:rsidR="006527F2" w:rsidRPr="003D495F">
        <w:rPr>
          <w:sz w:val="22"/>
          <w:szCs w:val="22"/>
        </w:rPr>
        <w:t xml:space="preserve"> </w:t>
      </w:r>
      <w:r w:rsidRPr="003D495F">
        <w:rPr>
          <w:sz w:val="22"/>
          <w:szCs w:val="22"/>
        </w:rPr>
        <w:t xml:space="preserve">natureza pertencem ao Laboratório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6F7D94">
        <w:rPr>
          <w:rFonts w:eastAsia="Times New Roman" w:cstheme="minorHAnsi"/>
          <w:lang w:eastAsia="pt-BR"/>
        </w:rPr>
        <w:t xml:space="preserve"> </w:t>
      </w:r>
      <w:r w:rsidR="006F7D94">
        <w:rPr>
          <w:sz w:val="22"/>
          <w:szCs w:val="22"/>
        </w:rPr>
        <w:t>do Departamento/Unidade</w:t>
      </w:r>
      <w:r w:rsidR="006527F2" w:rsidRPr="003D495F">
        <w:rPr>
          <w:sz w:val="22"/>
          <w:szCs w:val="22"/>
        </w:rPr>
        <w:t xml:space="preserve"> </w:t>
      </w:r>
      <w:r w:rsidR="006F7D94"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7D94" w:rsidRPr="003D495F">
        <w:rPr>
          <w:rFonts w:eastAsia="Times New Roman" w:cstheme="minorHAnsi"/>
          <w:lang w:eastAsia="pt-BR"/>
        </w:rPr>
        <w:instrText xml:space="preserve"> FORMTEXT </w:instrText>
      </w:r>
      <w:r w:rsidR="006F7D94" w:rsidRPr="003D495F">
        <w:rPr>
          <w:rFonts w:eastAsia="Times New Roman" w:cstheme="minorHAnsi"/>
          <w:lang w:eastAsia="pt-BR"/>
        </w:rPr>
      </w:r>
      <w:r w:rsidR="006F7D94" w:rsidRPr="003D495F">
        <w:rPr>
          <w:rFonts w:eastAsia="Times New Roman" w:cstheme="minorHAnsi"/>
          <w:lang w:eastAsia="pt-BR"/>
        </w:rPr>
        <w:fldChar w:fldCharType="separate"/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noProof/>
          <w:lang w:eastAsia="pt-BR"/>
        </w:rPr>
        <w:t> </w:t>
      </w:r>
      <w:r w:rsidR="006F7D94" w:rsidRPr="003D495F">
        <w:rPr>
          <w:rFonts w:eastAsia="Times New Roman" w:cstheme="minorHAnsi"/>
          <w:lang w:eastAsia="pt-BR"/>
        </w:rPr>
        <w:fldChar w:fldCharType="end"/>
      </w:r>
      <w:r w:rsidR="006F7D94">
        <w:rPr>
          <w:rFonts w:eastAsia="Times New Roman" w:cstheme="minorHAnsi"/>
          <w:lang w:eastAsia="pt-BR"/>
        </w:rPr>
        <w:t xml:space="preserve"> </w:t>
      </w:r>
      <w:r w:rsidRPr="003D495F">
        <w:rPr>
          <w:sz w:val="22"/>
          <w:szCs w:val="22"/>
        </w:rPr>
        <w:t>da UNIFAL-MG;</w:t>
      </w:r>
    </w:p>
    <w:p w:rsidR="00027E78" w:rsidRPr="003D495F" w:rsidRDefault="00027E78" w:rsidP="00944712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7 </w:t>
      </w:r>
      <w:r w:rsidR="006527F2" w:rsidRPr="003D495F">
        <w:rPr>
          <w:sz w:val="22"/>
          <w:szCs w:val="22"/>
        </w:rPr>
        <w:t>- que</w:t>
      </w:r>
      <w:r w:rsidRPr="003D495F">
        <w:rPr>
          <w:sz w:val="22"/>
          <w:szCs w:val="22"/>
        </w:rPr>
        <w:t xml:space="preserve"> o não cumprimento deste presente termo acarretará todos os efeitos de ordem penal, civil e administrativa contra seus transgressores.</w:t>
      </w:r>
    </w:p>
    <w:p w:rsidR="006527F2" w:rsidRPr="003D495F" w:rsidRDefault="006527F2" w:rsidP="00944712">
      <w:pPr>
        <w:pStyle w:val="Default"/>
        <w:jc w:val="both"/>
        <w:rPr>
          <w:sz w:val="22"/>
          <w:szCs w:val="22"/>
        </w:rPr>
      </w:pPr>
    </w:p>
    <w:p w:rsidR="00027E78" w:rsidRPr="003D495F" w:rsidRDefault="00027E78" w:rsidP="006527F2">
      <w:pPr>
        <w:pStyle w:val="Default"/>
        <w:ind w:firstLine="708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O presente Termo vigorará até que os direitos de propriedade intelectual das pesquisas desenvolvidas na UNIFAL-MG estejam protegidos junto aos órgãos competentes nacionais e/ou internacionais pela UNIFAL-MG.</w:t>
      </w:r>
    </w:p>
    <w:p w:rsidR="00027E78" w:rsidRPr="003D495F" w:rsidRDefault="00027E78" w:rsidP="00227236">
      <w:pPr>
        <w:pStyle w:val="Default"/>
        <w:ind w:firstLine="708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De acordo:</w:t>
      </w:r>
    </w:p>
    <w:p w:rsidR="006527F2" w:rsidRPr="003D495F" w:rsidRDefault="006527F2" w:rsidP="00944712">
      <w:pPr>
        <w:pStyle w:val="Default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21A1E" w:rsidRPr="003D495F" w:rsidTr="005C0D66">
        <w:tc>
          <w:tcPr>
            <w:tcW w:w="9071" w:type="dxa"/>
            <w:gridSpan w:val="2"/>
          </w:tcPr>
          <w:p w:rsidR="0051167D" w:rsidRPr="003D495F" w:rsidRDefault="00224565" w:rsidP="00C21A1E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sz w:val="22"/>
                <w:szCs w:val="22"/>
              </w:rPr>
              <w:t xml:space="preserve"> </w:t>
            </w:r>
          </w:p>
          <w:p w:rsidR="00C21A1E" w:rsidRPr="003D495F" w:rsidRDefault="00C21A1E" w:rsidP="00C21A1E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rFonts w:cstheme="minorBidi"/>
                <w:color w:val="auto"/>
                <w:sz w:val="22"/>
                <w:szCs w:val="22"/>
              </w:rPr>
              <w:t>________________________________________</w:t>
            </w:r>
          </w:p>
          <w:p w:rsidR="00C21A1E" w:rsidRPr="003D495F" w:rsidRDefault="00C21A1E" w:rsidP="00C21A1E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rFonts w:cstheme="minorBidi"/>
                <w:color w:val="auto"/>
                <w:sz w:val="22"/>
                <w:szCs w:val="22"/>
              </w:rPr>
              <w:t>Assinatura do Bolsista</w:t>
            </w:r>
          </w:p>
        </w:tc>
      </w:tr>
      <w:tr w:rsidR="00C21A1E" w:rsidRPr="003D495F" w:rsidTr="00344747">
        <w:trPr>
          <w:trHeight w:val="408"/>
        </w:trPr>
        <w:tc>
          <w:tcPr>
            <w:tcW w:w="4535" w:type="dxa"/>
            <w:vAlign w:val="center"/>
          </w:tcPr>
          <w:p w:rsidR="00C21A1E" w:rsidRPr="003D495F" w:rsidRDefault="00C21A1E" w:rsidP="00344747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rFonts w:cstheme="minorBidi"/>
                <w:color w:val="auto"/>
                <w:sz w:val="22"/>
                <w:szCs w:val="22"/>
              </w:rPr>
              <w:t>Orientador</w:t>
            </w:r>
            <w:r w:rsidR="00344747" w:rsidRPr="003D495F">
              <w:rPr>
                <w:rFonts w:cstheme="minorBidi"/>
                <w:color w:val="auto"/>
                <w:sz w:val="22"/>
                <w:szCs w:val="22"/>
              </w:rPr>
              <w:t>:</w:t>
            </w:r>
            <w:r w:rsidR="00B934B7"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="00B934B7"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934B7"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="00B934B7" w:rsidRPr="003D495F">
              <w:rPr>
                <w:rFonts w:eastAsia="Times New Roman" w:cstheme="minorHAnsi"/>
                <w:lang w:eastAsia="pt-BR"/>
              </w:rPr>
            </w:r>
            <w:r w:rsidR="00B934B7"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4536" w:type="dxa"/>
            <w:vMerge w:val="restart"/>
          </w:tcPr>
          <w:p w:rsidR="00344747" w:rsidRPr="003D495F" w:rsidRDefault="00344747" w:rsidP="00C21A1E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  <w:p w:rsidR="00C21A1E" w:rsidRPr="003D495F" w:rsidRDefault="00C21A1E" w:rsidP="00C21A1E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rFonts w:cstheme="minorBidi"/>
                <w:color w:val="auto"/>
                <w:sz w:val="22"/>
                <w:szCs w:val="22"/>
              </w:rPr>
              <w:t>____</w:t>
            </w:r>
            <w:r w:rsidR="008A16A2" w:rsidRPr="003D495F">
              <w:rPr>
                <w:rFonts w:cstheme="minorBidi"/>
                <w:color w:val="auto"/>
                <w:sz w:val="22"/>
                <w:szCs w:val="22"/>
              </w:rPr>
              <w:t>_____</w:t>
            </w:r>
            <w:r w:rsidRPr="003D495F">
              <w:rPr>
                <w:rFonts w:cstheme="minorBidi"/>
                <w:color w:val="auto"/>
                <w:sz w:val="22"/>
                <w:szCs w:val="22"/>
              </w:rPr>
              <w:t>_________________________</w:t>
            </w:r>
          </w:p>
          <w:p w:rsidR="00C21A1E" w:rsidRPr="003D495F" w:rsidRDefault="00C21A1E" w:rsidP="00C21A1E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rFonts w:cstheme="minorBidi"/>
                <w:color w:val="auto"/>
                <w:sz w:val="22"/>
                <w:szCs w:val="22"/>
              </w:rPr>
              <w:t>Assinatura do Orientador</w:t>
            </w:r>
          </w:p>
        </w:tc>
      </w:tr>
      <w:tr w:rsidR="00C21A1E" w:rsidRPr="003D495F" w:rsidTr="00344747">
        <w:trPr>
          <w:trHeight w:val="414"/>
        </w:trPr>
        <w:tc>
          <w:tcPr>
            <w:tcW w:w="4535" w:type="dxa"/>
            <w:vAlign w:val="center"/>
          </w:tcPr>
          <w:p w:rsidR="00C21A1E" w:rsidRPr="003D495F" w:rsidRDefault="00C21A1E" w:rsidP="00344747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3D495F">
              <w:rPr>
                <w:rFonts w:cstheme="minorBidi"/>
                <w:color w:val="auto"/>
                <w:sz w:val="22"/>
                <w:szCs w:val="22"/>
              </w:rPr>
              <w:t>CPF:</w:t>
            </w:r>
            <w:r w:rsidR="00B934B7"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="00B934B7"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934B7"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="00B934B7" w:rsidRPr="003D495F">
              <w:rPr>
                <w:rFonts w:eastAsia="Times New Roman" w:cstheme="minorHAnsi"/>
                <w:lang w:eastAsia="pt-BR"/>
              </w:rPr>
            </w:r>
            <w:r w:rsidR="00B934B7"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="00B934B7"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4536" w:type="dxa"/>
            <w:vMerge/>
          </w:tcPr>
          <w:p w:rsidR="00C21A1E" w:rsidRPr="003D495F" w:rsidRDefault="00C21A1E" w:rsidP="000F61C4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</w:tbl>
    <w:p w:rsidR="009E6218" w:rsidRDefault="009E6218" w:rsidP="009E6218">
      <w:pPr>
        <w:pStyle w:val="Default"/>
        <w:jc w:val="right"/>
        <w:rPr>
          <w:sz w:val="22"/>
          <w:szCs w:val="22"/>
          <w:shd w:val="pct12" w:color="auto" w:fill="auto"/>
        </w:rPr>
      </w:pPr>
    </w:p>
    <w:p w:rsidR="007B5557" w:rsidRDefault="00AB2293" w:rsidP="00A03DDE">
      <w:pPr>
        <w:pStyle w:val="Default"/>
        <w:jc w:val="right"/>
      </w:pPr>
      <w:r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eastAsia="Times New Roman" w:cstheme="minorHAnsi"/>
          <w:lang w:eastAsia="pt-BR"/>
        </w:rPr>
        <w:instrText xml:space="preserve"> FORMTEXT </w:instrText>
      </w:r>
      <w:r>
        <w:rPr>
          <w:rFonts w:eastAsia="Times New Roman" w:cstheme="minorHAnsi"/>
          <w:lang w:eastAsia="pt-BR"/>
        </w:rPr>
      </w:r>
      <w:r>
        <w:rPr>
          <w:rFonts w:eastAsia="Times New Roman" w:cstheme="minorHAnsi"/>
          <w:lang w:eastAsia="pt-BR"/>
        </w:rPr>
        <w:fldChar w:fldCharType="separate"/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lang w:eastAsia="pt-BR"/>
        </w:rPr>
        <w:fldChar w:fldCharType="end"/>
      </w:r>
      <w:proofErr w:type="gramStart"/>
      <w:r w:rsidR="009E6218" w:rsidRPr="003D495F">
        <w:rPr>
          <w:sz w:val="22"/>
          <w:szCs w:val="22"/>
        </w:rPr>
        <w:t xml:space="preserve">,  </w:t>
      </w:r>
      <w:r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eastAsia="Times New Roman" w:cstheme="minorHAnsi"/>
          <w:lang w:eastAsia="pt-BR"/>
        </w:rPr>
        <w:instrText xml:space="preserve"> FORMTEXT </w:instrText>
      </w:r>
      <w:r>
        <w:rPr>
          <w:rFonts w:eastAsia="Times New Roman" w:cstheme="minorHAnsi"/>
          <w:lang w:eastAsia="pt-BR"/>
        </w:rPr>
      </w:r>
      <w:r>
        <w:rPr>
          <w:rFonts w:eastAsia="Times New Roman" w:cstheme="minorHAnsi"/>
          <w:lang w:eastAsia="pt-BR"/>
        </w:rPr>
        <w:fldChar w:fldCharType="separate"/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lang w:eastAsia="pt-BR"/>
        </w:rPr>
        <w:fldChar w:fldCharType="end"/>
      </w:r>
      <w:r w:rsidR="009E6218" w:rsidRPr="003D495F">
        <w:rPr>
          <w:sz w:val="22"/>
          <w:szCs w:val="22"/>
        </w:rPr>
        <w:t xml:space="preserve"> </w:t>
      </w:r>
      <w:proofErr w:type="gramEnd"/>
      <w:r w:rsidR="009E6218" w:rsidRPr="003D495F">
        <w:rPr>
          <w:sz w:val="22"/>
          <w:szCs w:val="22"/>
        </w:rPr>
        <w:t xml:space="preserve">de </w:t>
      </w:r>
      <w:r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eastAsia="Times New Roman" w:cstheme="minorHAnsi"/>
          <w:lang w:eastAsia="pt-BR"/>
        </w:rPr>
        <w:instrText xml:space="preserve"> FORMTEXT </w:instrText>
      </w:r>
      <w:r>
        <w:rPr>
          <w:rFonts w:eastAsia="Times New Roman" w:cstheme="minorHAnsi"/>
          <w:lang w:eastAsia="pt-BR"/>
        </w:rPr>
      </w:r>
      <w:r>
        <w:rPr>
          <w:rFonts w:eastAsia="Times New Roman" w:cstheme="minorHAnsi"/>
          <w:lang w:eastAsia="pt-BR"/>
        </w:rPr>
        <w:fldChar w:fldCharType="separate"/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lang w:eastAsia="pt-BR"/>
        </w:rPr>
        <w:fldChar w:fldCharType="end"/>
      </w:r>
      <w:r w:rsidR="009E6218" w:rsidRPr="003D495F">
        <w:rPr>
          <w:sz w:val="22"/>
          <w:szCs w:val="22"/>
        </w:rPr>
        <w:t xml:space="preserve"> </w:t>
      </w:r>
      <w:proofErr w:type="spellStart"/>
      <w:r w:rsidR="009E6218" w:rsidRPr="003D495F">
        <w:rPr>
          <w:sz w:val="22"/>
          <w:szCs w:val="22"/>
        </w:rPr>
        <w:t>de</w:t>
      </w:r>
      <w:proofErr w:type="spellEnd"/>
      <w:r w:rsidR="009E6218" w:rsidRPr="003D495F">
        <w:rPr>
          <w:sz w:val="22"/>
          <w:szCs w:val="22"/>
        </w:rPr>
        <w:t xml:space="preserve"> 201</w:t>
      </w:r>
      <w:r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eastAsia="Times New Roman" w:cstheme="minorHAnsi"/>
          <w:lang w:eastAsia="pt-BR"/>
        </w:rPr>
        <w:instrText xml:space="preserve"> FORMTEXT </w:instrText>
      </w:r>
      <w:r>
        <w:rPr>
          <w:rFonts w:eastAsia="Times New Roman" w:cstheme="minorHAnsi"/>
          <w:lang w:eastAsia="pt-BR"/>
        </w:rPr>
      </w:r>
      <w:r>
        <w:rPr>
          <w:rFonts w:eastAsia="Times New Roman" w:cstheme="minorHAnsi"/>
          <w:lang w:eastAsia="pt-BR"/>
        </w:rPr>
        <w:fldChar w:fldCharType="separate"/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noProof/>
          <w:lang w:eastAsia="pt-BR"/>
        </w:rPr>
        <w:t> </w:t>
      </w:r>
      <w:r>
        <w:rPr>
          <w:rFonts w:eastAsia="Times New Roman" w:cstheme="minorHAnsi"/>
          <w:lang w:eastAsia="pt-BR"/>
        </w:rPr>
        <w:fldChar w:fldCharType="end"/>
      </w:r>
      <w:r w:rsidR="009E6218" w:rsidRPr="003D495F">
        <w:rPr>
          <w:sz w:val="22"/>
          <w:szCs w:val="22"/>
        </w:rPr>
        <w:t>.</w:t>
      </w:r>
    </w:p>
    <w:sectPr w:rsidR="007B5557" w:rsidSect="005D60D5">
      <w:headerReference w:type="default" r:id="rId7"/>
      <w:pgSz w:w="11906" w:h="16838"/>
      <w:pgMar w:top="29" w:right="1274" w:bottom="426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DF" w:rsidRDefault="006B6BDF" w:rsidP="008B44E3">
      <w:pPr>
        <w:spacing w:after="0" w:line="240" w:lineRule="auto"/>
      </w:pPr>
      <w:r>
        <w:separator/>
      </w:r>
    </w:p>
  </w:endnote>
  <w:endnote w:type="continuationSeparator" w:id="0">
    <w:p w:rsidR="006B6BDF" w:rsidRDefault="006B6BDF" w:rsidP="008B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DF" w:rsidRDefault="006B6BDF" w:rsidP="008B44E3">
      <w:pPr>
        <w:spacing w:after="0" w:line="240" w:lineRule="auto"/>
      </w:pPr>
      <w:r>
        <w:separator/>
      </w:r>
    </w:p>
  </w:footnote>
  <w:footnote w:type="continuationSeparator" w:id="0">
    <w:p w:rsidR="006B6BDF" w:rsidRDefault="006B6BDF" w:rsidP="008B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8B44E3" w:rsidTr="002C63F7">
      <w:trPr>
        <w:trHeight w:val="1079"/>
      </w:trPr>
      <w:tc>
        <w:tcPr>
          <w:tcW w:w="1695" w:type="dxa"/>
          <w:shd w:val="clear" w:color="auto" w:fill="auto"/>
          <w:vAlign w:val="center"/>
        </w:tcPr>
        <w:p w:rsidR="008B44E3" w:rsidRDefault="008B44E3" w:rsidP="002A3BD4">
          <w:pPr>
            <w:pStyle w:val="Contedodatabela"/>
            <w:snapToGrid w:val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4A34D4A2" wp14:editId="67CE2CA2">
                <wp:extent cx="687705" cy="68770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shd w:val="clear" w:color="auto" w:fill="auto"/>
          <w:vAlign w:val="center"/>
        </w:tcPr>
        <w:p w:rsidR="008B44E3" w:rsidRDefault="008B44E3" w:rsidP="008B44E3">
          <w:pPr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  <w:t>MINISTÉRIO DA EDUCAÇÃO</w:t>
          </w:r>
        </w:p>
        <w:p w:rsidR="008B44E3" w:rsidRDefault="004F0DC0" w:rsidP="008B44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  <w:t>Universidade Federal de Alfenas -</w:t>
          </w:r>
          <w:r w:rsidR="008B44E3"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  <w:t xml:space="preserve"> UNIFAL-MG</w:t>
          </w:r>
        </w:p>
        <w:p w:rsidR="008B44E3" w:rsidRPr="00944712" w:rsidRDefault="008B44E3" w:rsidP="008B44E3">
          <w:pPr>
            <w:spacing w:after="0" w:line="240" w:lineRule="auto"/>
            <w:jc w:val="center"/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</w:pPr>
          <w:r w:rsidRPr="00944712"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  <w:t xml:space="preserve">Rua Gabriel Monteiro da Silva, 700 – Alfenas-MG – CEP </w:t>
          </w:r>
          <w:r w:rsidR="00F72675"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  <w:t>37130-001</w:t>
          </w:r>
        </w:p>
        <w:p w:rsidR="008B44E3" w:rsidRDefault="008B44E3" w:rsidP="001701D8">
          <w:pPr>
            <w:spacing w:after="0" w:line="240" w:lineRule="auto"/>
            <w:jc w:val="center"/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</w:pPr>
          <w:r w:rsidRPr="00944712"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  <w:t xml:space="preserve">Fone: (35) </w:t>
          </w:r>
          <w:r w:rsidR="00844C4D"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  <w:t>3701</w:t>
          </w:r>
          <w:r w:rsidRPr="00944712"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  <w:t>-</w:t>
          </w:r>
          <w:r w:rsidR="00844C4D">
            <w:rPr>
              <w:rStyle w:val="Hyperlink"/>
              <w:rFonts w:ascii="Arial" w:eastAsia="Times New Roman" w:hAnsi="Arial" w:cs="Times New Roman"/>
              <w:color w:val="auto"/>
              <w:sz w:val="16"/>
              <w:szCs w:val="16"/>
              <w:u w:val="none"/>
              <w:lang w:eastAsia="ar-SA"/>
            </w:rPr>
            <w:t>9260</w:t>
          </w:r>
        </w:p>
      </w:tc>
      <w:tc>
        <w:tcPr>
          <w:tcW w:w="1693" w:type="dxa"/>
          <w:shd w:val="clear" w:color="auto" w:fill="auto"/>
          <w:vAlign w:val="center"/>
        </w:tcPr>
        <w:p w:rsidR="008B44E3" w:rsidRDefault="008B44E3" w:rsidP="002A3BD4">
          <w:pPr>
            <w:pStyle w:val="Contedodatabela"/>
            <w:snapToGrid w:val="0"/>
            <w:jc w:val="center"/>
          </w:pPr>
        </w:p>
        <w:p w:rsidR="008B44E3" w:rsidRDefault="008B44E3" w:rsidP="002A3BD4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B931E43" wp14:editId="05FCE143">
                <wp:extent cx="855980" cy="687705"/>
                <wp:effectExtent l="0" t="0" r="127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44E3" w:rsidRDefault="008B44E3" w:rsidP="002C63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15F95"/>
    <w:rsid w:val="00027E78"/>
    <w:rsid w:val="000827F0"/>
    <w:rsid w:val="00096AD5"/>
    <w:rsid w:val="000D63CD"/>
    <w:rsid w:val="000E1C3A"/>
    <w:rsid w:val="000F61C4"/>
    <w:rsid w:val="001701D8"/>
    <w:rsid w:val="001A0218"/>
    <w:rsid w:val="001C2775"/>
    <w:rsid w:val="001E5F56"/>
    <w:rsid w:val="00224565"/>
    <w:rsid w:val="00227236"/>
    <w:rsid w:val="002942A5"/>
    <w:rsid w:val="002A2803"/>
    <w:rsid w:val="002C63F7"/>
    <w:rsid w:val="002C721D"/>
    <w:rsid w:val="002E6164"/>
    <w:rsid w:val="00316ACC"/>
    <w:rsid w:val="003340E1"/>
    <w:rsid w:val="00337D1F"/>
    <w:rsid w:val="00344747"/>
    <w:rsid w:val="00363585"/>
    <w:rsid w:val="0037267C"/>
    <w:rsid w:val="0037298B"/>
    <w:rsid w:val="003D495F"/>
    <w:rsid w:val="003F0E0F"/>
    <w:rsid w:val="00405019"/>
    <w:rsid w:val="00412531"/>
    <w:rsid w:val="00416C90"/>
    <w:rsid w:val="00470695"/>
    <w:rsid w:val="00476381"/>
    <w:rsid w:val="00480236"/>
    <w:rsid w:val="00486250"/>
    <w:rsid w:val="00490E26"/>
    <w:rsid w:val="004F0DC0"/>
    <w:rsid w:val="004F444E"/>
    <w:rsid w:val="004F5041"/>
    <w:rsid w:val="005055E5"/>
    <w:rsid w:val="0051167D"/>
    <w:rsid w:val="00516422"/>
    <w:rsid w:val="00534E0A"/>
    <w:rsid w:val="00543FD5"/>
    <w:rsid w:val="00563BCF"/>
    <w:rsid w:val="0059067C"/>
    <w:rsid w:val="005A7D96"/>
    <w:rsid w:val="005B1FF6"/>
    <w:rsid w:val="005D60D5"/>
    <w:rsid w:val="00615DD7"/>
    <w:rsid w:val="006527F2"/>
    <w:rsid w:val="00653B9B"/>
    <w:rsid w:val="006728DB"/>
    <w:rsid w:val="006B6BDF"/>
    <w:rsid w:val="006C28FE"/>
    <w:rsid w:val="006F7D94"/>
    <w:rsid w:val="00765026"/>
    <w:rsid w:val="0079329A"/>
    <w:rsid w:val="007A3018"/>
    <w:rsid w:val="007B5557"/>
    <w:rsid w:val="00824F00"/>
    <w:rsid w:val="00844C4D"/>
    <w:rsid w:val="008850B2"/>
    <w:rsid w:val="00887D02"/>
    <w:rsid w:val="008A16A2"/>
    <w:rsid w:val="008B44E3"/>
    <w:rsid w:val="00944712"/>
    <w:rsid w:val="00956D2F"/>
    <w:rsid w:val="00974C29"/>
    <w:rsid w:val="00993156"/>
    <w:rsid w:val="009C5E89"/>
    <w:rsid w:val="009E6218"/>
    <w:rsid w:val="00A03DDE"/>
    <w:rsid w:val="00A22F09"/>
    <w:rsid w:val="00A562EF"/>
    <w:rsid w:val="00A64D8D"/>
    <w:rsid w:val="00AB2293"/>
    <w:rsid w:val="00AE1648"/>
    <w:rsid w:val="00AF300C"/>
    <w:rsid w:val="00B24355"/>
    <w:rsid w:val="00B43532"/>
    <w:rsid w:val="00B60319"/>
    <w:rsid w:val="00B72796"/>
    <w:rsid w:val="00B934B7"/>
    <w:rsid w:val="00C0315C"/>
    <w:rsid w:val="00C047C6"/>
    <w:rsid w:val="00C06C27"/>
    <w:rsid w:val="00C21A1E"/>
    <w:rsid w:val="00C73869"/>
    <w:rsid w:val="00CC4BC0"/>
    <w:rsid w:val="00CD3DD5"/>
    <w:rsid w:val="00CF1DAE"/>
    <w:rsid w:val="00D21B81"/>
    <w:rsid w:val="00D4374E"/>
    <w:rsid w:val="00D437A5"/>
    <w:rsid w:val="00DE6B42"/>
    <w:rsid w:val="00E107E2"/>
    <w:rsid w:val="00E323A0"/>
    <w:rsid w:val="00E52EA1"/>
    <w:rsid w:val="00E90471"/>
    <w:rsid w:val="00EB0011"/>
    <w:rsid w:val="00ED2BCC"/>
    <w:rsid w:val="00ED51A3"/>
    <w:rsid w:val="00EE524A"/>
    <w:rsid w:val="00F20A2F"/>
    <w:rsid w:val="00F546BC"/>
    <w:rsid w:val="00F624B5"/>
    <w:rsid w:val="00F72675"/>
    <w:rsid w:val="00F91C17"/>
    <w:rsid w:val="00F93072"/>
    <w:rsid w:val="00FA3314"/>
    <w:rsid w:val="00FC3B92"/>
    <w:rsid w:val="00FD306C"/>
    <w:rsid w:val="00FE7EE4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E5EC37-1C52-4BF5-B737-1E44DFF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7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4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4E3"/>
  </w:style>
  <w:style w:type="paragraph" w:styleId="Rodap">
    <w:name w:val="footer"/>
    <w:basedOn w:val="Normal"/>
    <w:link w:val="RodapChar"/>
    <w:uiPriority w:val="99"/>
    <w:unhideWhenUsed/>
    <w:rsid w:val="008B4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4E3"/>
  </w:style>
  <w:style w:type="character" w:styleId="Hyperlink">
    <w:name w:val="Hyperlink"/>
    <w:rsid w:val="008B44E3"/>
    <w:rPr>
      <w:color w:val="000080"/>
      <w:u w:val="single"/>
    </w:rPr>
  </w:style>
  <w:style w:type="paragraph" w:customStyle="1" w:styleId="Contedodatabela">
    <w:name w:val="Conteúdo da tabela"/>
    <w:basedOn w:val="Normal"/>
    <w:rsid w:val="008B4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4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769E-1685-4524-ABA4-8B39381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prppg-p073398</dc:creator>
  <cp:lastModifiedBy>Conta da Microsoft</cp:lastModifiedBy>
  <cp:revision>2</cp:revision>
  <cp:lastPrinted>2018-05-08T16:32:00Z</cp:lastPrinted>
  <dcterms:created xsi:type="dcterms:W3CDTF">2021-08-30T13:24:00Z</dcterms:created>
  <dcterms:modified xsi:type="dcterms:W3CDTF">2021-08-30T13:24:00Z</dcterms:modified>
</cp:coreProperties>
</file>