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7CC" w:rsidRDefault="00792E92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b/>
          <w:color w:val="000000"/>
          <w:sz w:val="20"/>
          <w:szCs w:val="20"/>
        </w:rPr>
        <w:t>Anexo I</w:t>
      </w:r>
    </w:p>
    <w:p w:rsidR="00B577CC" w:rsidRDefault="00792E92">
      <w:pPr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Critérios de pontuação do currículo do proponente</w:t>
      </w:r>
    </w:p>
    <w:p w:rsidR="00B577CC" w:rsidRDefault="00792E92">
      <w:pPr>
        <w:jc w:val="center"/>
        <w:rPr>
          <w:b/>
          <w:sz w:val="20"/>
          <w:szCs w:val="20"/>
        </w:rPr>
      </w:pPr>
      <w:r>
        <w:rPr>
          <w:b/>
          <w:color w:val="000000"/>
          <w:sz w:val="20"/>
          <w:szCs w:val="20"/>
        </w:rPr>
        <w:t>Subcomitê de Desenvolvimento Tecnológico e Inovação</w:t>
      </w:r>
    </w:p>
    <w:p w:rsidR="00B577CC" w:rsidRDefault="00792E92">
      <w:pPr>
        <w:pStyle w:val="Corpodetexto"/>
        <w:jc w:val="both"/>
        <w:rPr>
          <w:b/>
          <w:sz w:val="20"/>
          <w:szCs w:val="20"/>
        </w:rPr>
      </w:pPr>
      <w:r>
        <w:rPr>
          <w:rStyle w:val="nfaseforte"/>
          <w:color w:val="000000"/>
          <w:sz w:val="20"/>
          <w:szCs w:val="20"/>
        </w:rPr>
        <w:t>Observação</w:t>
      </w:r>
      <w:r>
        <w:rPr>
          <w:rStyle w:val="nfaseforte"/>
          <w:b w:val="0"/>
          <w:bCs w:val="0"/>
          <w:color w:val="000000"/>
          <w:sz w:val="20"/>
          <w:szCs w:val="20"/>
        </w:rPr>
        <w:t xml:space="preserve">: </w:t>
      </w:r>
      <w:r>
        <w:rPr>
          <w:color w:val="000000"/>
          <w:sz w:val="20"/>
          <w:szCs w:val="20"/>
        </w:rPr>
        <w:t xml:space="preserve">No caso de proponentes que foram mães (por nascimento ou adoção) no período de 2018 a 2022, na planilha de pontuação da produção </w:t>
      </w:r>
      <w:r>
        <w:rPr>
          <w:color w:val="000000"/>
          <w:sz w:val="20"/>
          <w:szCs w:val="20"/>
        </w:rPr>
        <w:t>científica e tecnológica deverá ser computado dois anos a mais, ou seja, a produção do período de 2016 a 2022.</w:t>
      </w:r>
    </w:p>
    <w:p w:rsidR="00B577CC" w:rsidRDefault="00B577CC">
      <w:pPr>
        <w:widowControl w:val="0"/>
        <w:jc w:val="center"/>
        <w:rPr>
          <w:b/>
          <w:sz w:val="20"/>
          <w:szCs w:val="20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417"/>
        <w:gridCol w:w="1647"/>
        <w:gridCol w:w="1648"/>
      </w:tblGrid>
      <w:tr w:rsidR="00B577CC"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7CC" w:rsidRDefault="00792E92">
            <w:pPr>
              <w:pStyle w:val="Contedodatabela"/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rStyle w:val="nfaseforte"/>
                <w:rFonts w:eastAsia="Calibri"/>
                <w:sz w:val="20"/>
                <w:szCs w:val="20"/>
                <w:lang w:eastAsia="en-US"/>
              </w:rPr>
              <w:t>Proponente foi mãe (por nascimento ou adoção), no período de 2018 a 2022?</w:t>
            </w:r>
          </w:p>
        </w:tc>
        <w:tc>
          <w:tcPr>
            <w:tcW w:w="3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7CC" w:rsidRDefault="00B577CC">
            <w:pPr>
              <w:widowControl w:val="0"/>
              <w:spacing w:before="60" w:after="6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B577CC">
        <w:tc>
          <w:tcPr>
            <w:tcW w:w="6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7CC" w:rsidRDefault="00792E92">
            <w:pPr>
              <w:widowControl w:val="0"/>
              <w:spacing w:before="60" w:after="60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Qualificação, capacidade de formação de recursos humanos e de capaci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>tação de recursos externos para desenvolvimento tecnológico, de inovação ou de empreendedorismo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7CC" w:rsidRDefault="00792E92">
            <w:pPr>
              <w:widowControl w:val="0"/>
              <w:spacing w:before="60" w:after="6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Pontuação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7CC" w:rsidRDefault="00792E92">
            <w:pPr>
              <w:widowControl w:val="0"/>
              <w:spacing w:before="60" w:after="6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Pontuação atribuída pelo proponente</w:t>
            </w:r>
          </w:p>
          <w:p w:rsidR="00B577CC" w:rsidRDefault="00B577CC">
            <w:pPr>
              <w:widowControl w:val="0"/>
              <w:spacing w:before="60" w:after="6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B577CC"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7CC" w:rsidRDefault="00792E92">
            <w:pPr>
              <w:widowControl w:val="0"/>
              <w:spacing w:before="60" w:after="60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1 - Captação de recursos externos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>
              <w:rPr>
                <w:rFonts w:eastAsia="Calibri"/>
                <w:b/>
                <w:sz w:val="20"/>
                <w:szCs w:val="20"/>
                <w:u w:val="single"/>
                <w:lang w:eastAsia="en-US"/>
              </w:rPr>
              <w:t>num máximo 20,00 pontos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7CC" w:rsidRDefault="00B577CC">
            <w:pPr>
              <w:widowControl w:val="0"/>
              <w:spacing w:before="60" w:after="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7CC" w:rsidRDefault="00B577CC">
            <w:pPr>
              <w:widowControl w:val="0"/>
              <w:spacing w:before="60" w:after="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577CC"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7CC" w:rsidRDefault="00792E92">
            <w:pPr>
              <w:widowControl w:val="0"/>
              <w:spacing w:before="60" w:after="60"/>
              <w:jc w:val="both"/>
              <w:rPr>
                <w:rFonts w:eastAsia="Calibri"/>
                <w:b/>
                <w:sz w:val="20"/>
                <w:szCs w:val="20"/>
                <w:u w:val="single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Ser coordenador de projeto de desenvolvimento tecnológico, de inovação ou de empreendedorismo aprovado por agência de fomento nos últimos 5 (cinco) anos, incluindo o ano corrente de publicação do Edital  </w:t>
            </w:r>
            <w:r>
              <w:rPr>
                <w:rFonts w:eastAsia="Calibri"/>
                <w:color w:val="5B9BD5" w:themeColor="accent1"/>
                <w:sz w:val="20"/>
                <w:szCs w:val="20"/>
                <w:lang w:eastAsia="en-US"/>
              </w:rPr>
              <w:t xml:space="preserve">de publicação do Edital </w:t>
            </w:r>
            <w:r>
              <w:rPr>
                <w:rFonts w:eastAsia="Calibri"/>
                <w:sz w:val="20"/>
                <w:szCs w:val="20"/>
                <w:lang w:eastAsia="en-US"/>
              </w:rPr>
              <w:t>(2018-2022)</w:t>
            </w:r>
          </w:p>
          <w:p w:rsidR="00B577CC" w:rsidRDefault="00792E92">
            <w:pPr>
              <w:widowControl w:val="0"/>
              <w:spacing w:before="60" w:after="6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*Os projetos de </w:t>
            </w:r>
            <w:r>
              <w:rPr>
                <w:sz w:val="20"/>
                <w:szCs w:val="20"/>
              </w:rPr>
              <w:t>pesquisa aprovados nos editais institucionais de Iniciação Científica ou Tecnológica não se enquadram nessa categoria.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7CC" w:rsidRDefault="00792E92">
            <w:pPr>
              <w:widowControl w:val="0"/>
              <w:spacing w:before="60" w:after="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5,00 pontos por projeto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7CC" w:rsidRDefault="00B577CC">
            <w:pPr>
              <w:widowControl w:val="0"/>
              <w:spacing w:before="60" w:after="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577CC"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7CC" w:rsidRDefault="00792E92">
            <w:pPr>
              <w:widowControl w:val="0"/>
              <w:spacing w:before="60" w:after="6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Ser coordenador de proposta com parcerias estabelecidas com empresas ou com instituições de natureza tecnológica, firmada em âmbito institucional, </w:t>
            </w:r>
            <w:r>
              <w:rPr>
                <w:rFonts w:eastAsia="Calibri"/>
                <w:sz w:val="20"/>
                <w:szCs w:val="20"/>
                <w:lang w:eastAsia="en-US"/>
              </w:rPr>
              <w:t>nos últimos 5 (cinco) anos, incluindo o ano corrente de publicação do Edital  (2018-2022)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7CC" w:rsidRDefault="00792E92">
            <w:pPr>
              <w:widowControl w:val="0"/>
              <w:spacing w:before="60" w:after="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5,00 pontos por con</w:t>
            </w:r>
            <w:r>
              <w:rPr>
                <w:rFonts w:eastAsia="Calibri"/>
                <w:sz w:val="20"/>
                <w:szCs w:val="20"/>
                <w:lang w:eastAsia="en-US"/>
              </w:rPr>
              <w:t>vênio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7CC" w:rsidRDefault="00B577CC">
            <w:pPr>
              <w:widowControl w:val="0"/>
              <w:spacing w:before="60" w:after="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577CC"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7CC" w:rsidRDefault="00792E92">
            <w:pPr>
              <w:widowControl w:val="0"/>
              <w:spacing w:before="60" w:after="60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2 - Formação de recursos humanos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7CC" w:rsidRDefault="00B577CC">
            <w:pPr>
              <w:widowControl w:val="0"/>
              <w:spacing w:before="60" w:after="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7CC" w:rsidRDefault="00B577CC">
            <w:pPr>
              <w:widowControl w:val="0"/>
              <w:spacing w:before="60" w:after="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577CC"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7CC" w:rsidRDefault="00792E92">
            <w:pPr>
              <w:widowControl w:val="0"/>
              <w:spacing w:before="60" w:after="6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Ser credenciado como docente permanente em curso de pós-graduação </w:t>
            </w:r>
            <w:r>
              <w:rPr>
                <w:rFonts w:eastAsia="Calibri"/>
                <w:i/>
                <w:sz w:val="20"/>
                <w:szCs w:val="20"/>
                <w:lang w:eastAsia="en-US"/>
              </w:rPr>
              <w:t>Stricto sensu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da UNIFAL-MG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7CC" w:rsidRDefault="00792E92">
            <w:pPr>
              <w:widowControl w:val="0"/>
              <w:spacing w:before="60" w:after="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5,00 pontos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7CC" w:rsidRDefault="00B577CC">
            <w:pPr>
              <w:widowControl w:val="0"/>
              <w:spacing w:before="60" w:after="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577CC"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7CC" w:rsidRDefault="00792E92">
            <w:pPr>
              <w:widowControl w:val="0"/>
              <w:spacing w:before="60" w:after="6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Orientações concluídas nos últimos 5 (cinco) anos, incluindo o ano corrente de publicação do Edital  (201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8-2022), </w:t>
            </w:r>
            <w:r>
              <w:rPr>
                <w:rFonts w:eastAsia="Calibri"/>
                <w:b/>
                <w:sz w:val="20"/>
                <w:szCs w:val="20"/>
                <w:u w:val="single"/>
                <w:lang w:eastAsia="en-US"/>
              </w:rPr>
              <w:t>num máximo de 20,00 pontos</w:t>
            </w:r>
            <w:r>
              <w:rPr>
                <w:rFonts w:eastAsia="Calibri"/>
                <w:sz w:val="20"/>
                <w:szCs w:val="20"/>
                <w:lang w:eastAsia="en-US"/>
              </w:rPr>
              <w:t>, considerando: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7CC" w:rsidRDefault="00B577CC">
            <w:pPr>
              <w:widowControl w:val="0"/>
              <w:spacing w:before="60" w:after="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7CC" w:rsidRDefault="00B577CC">
            <w:pPr>
              <w:widowControl w:val="0"/>
              <w:spacing w:before="60" w:after="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577CC"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7CC" w:rsidRDefault="00792E92">
            <w:pPr>
              <w:widowControl w:val="0"/>
              <w:spacing w:before="60" w:after="6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</w:t>
            </w:r>
            <w:r>
              <w:rPr>
                <w:sz w:val="20"/>
                <w:szCs w:val="20"/>
              </w:rPr>
              <w:t>IC, Jovens Talentos, BIC-Júnior/FAPEMIG, PIBIC-EM/CNPq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7CC" w:rsidRDefault="00792E92">
            <w:pPr>
              <w:widowControl w:val="0"/>
              <w:spacing w:before="60" w:after="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0,25 ponto por projeto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7CC" w:rsidRDefault="00B577CC">
            <w:pPr>
              <w:widowControl w:val="0"/>
              <w:spacing w:before="60" w:after="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577CC"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7CC" w:rsidRDefault="00792E92">
            <w:pPr>
              <w:widowControl w:val="0"/>
              <w:spacing w:before="60" w:after="6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 IT, PIBITI/CNPq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7CC" w:rsidRDefault="00792E92">
            <w:pPr>
              <w:widowControl w:val="0"/>
              <w:spacing w:before="60" w:after="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1,25 ponto por projeto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7CC" w:rsidRDefault="00B577CC">
            <w:pPr>
              <w:widowControl w:val="0"/>
              <w:spacing w:before="60" w:after="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577CC"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7CC" w:rsidRDefault="00792E92">
            <w:pPr>
              <w:widowControl w:val="0"/>
              <w:spacing w:before="60" w:after="6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 de mestrado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7CC" w:rsidRDefault="00792E92">
            <w:pPr>
              <w:widowControl w:val="0"/>
              <w:spacing w:before="60" w:after="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1,50 pontos, se orientador; 0,75 se coorientador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7CC" w:rsidRDefault="00B577CC">
            <w:pPr>
              <w:widowControl w:val="0"/>
              <w:spacing w:before="60" w:after="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577CC"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7CC" w:rsidRDefault="00792E92">
            <w:pPr>
              <w:widowControl w:val="0"/>
              <w:spacing w:before="60" w:after="6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de </w:t>
            </w:r>
            <w:r>
              <w:rPr>
                <w:rFonts w:eastAsia="Calibri"/>
                <w:sz w:val="20"/>
                <w:szCs w:val="20"/>
                <w:lang w:eastAsia="en-US"/>
              </w:rPr>
              <w:t>doutorado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7CC" w:rsidRDefault="00792E92">
            <w:pPr>
              <w:widowControl w:val="0"/>
              <w:spacing w:before="60" w:after="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3,00 pontos, se orientador; 1,50 se coorientador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7CC" w:rsidRDefault="00B577CC">
            <w:pPr>
              <w:widowControl w:val="0"/>
              <w:spacing w:before="60" w:after="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577CC"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7CC" w:rsidRDefault="00792E92">
            <w:pPr>
              <w:widowControl w:val="0"/>
              <w:spacing w:before="60" w:after="6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 supervisão de pós-doutoramento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7CC" w:rsidRDefault="00792E92">
            <w:pPr>
              <w:widowControl w:val="0"/>
              <w:spacing w:before="60" w:after="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3,00 pontos por ano de supervisão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7CC" w:rsidRDefault="00B577CC">
            <w:pPr>
              <w:widowControl w:val="0"/>
              <w:spacing w:before="60" w:after="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577CC">
        <w:trPr>
          <w:trHeight w:val="904"/>
        </w:trPr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7CC" w:rsidRDefault="00792E92">
            <w:pPr>
              <w:widowControl w:val="0"/>
              <w:spacing w:before="60" w:after="60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3 - Produção científica e tecnológica,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nos últimos 5 (cinco) anos, incluindo o ano corrente de publicação do Edital  (2018-2022), </w:t>
            </w:r>
            <w:r>
              <w:rPr>
                <w:rFonts w:eastAsia="Calibri"/>
                <w:b/>
                <w:sz w:val="20"/>
                <w:szCs w:val="20"/>
                <w:u w:val="single"/>
                <w:lang w:eastAsia="en-US"/>
              </w:rPr>
              <w:t>num somatório máximo de 25,00 pontos</w:t>
            </w:r>
            <w:r>
              <w:rPr>
                <w:rFonts w:eastAsia="Calibri"/>
                <w:sz w:val="20"/>
                <w:szCs w:val="20"/>
                <w:lang w:eastAsia="en-US"/>
              </w:rPr>
              <w:t>, conforme especificado a seguir: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7CC" w:rsidRDefault="00B577CC">
            <w:pPr>
              <w:widowControl w:val="0"/>
              <w:spacing w:before="60" w:after="60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7CC" w:rsidRDefault="00B577CC">
            <w:pPr>
              <w:widowControl w:val="0"/>
              <w:spacing w:before="60" w:after="60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B577CC"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7CC" w:rsidRDefault="00792E92">
            <w:pPr>
              <w:widowControl w:val="0"/>
              <w:spacing w:before="60" w:after="6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artigo em periódico científico com JCR maior que 3,00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7CC" w:rsidRDefault="00792E92">
            <w:pPr>
              <w:widowControl w:val="0"/>
              <w:spacing w:before="60" w:after="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5,00 pontos por artigo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7CC" w:rsidRDefault="00B577CC">
            <w:pPr>
              <w:widowControl w:val="0"/>
              <w:spacing w:before="60" w:after="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577CC"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7CC" w:rsidRDefault="00792E92">
            <w:pPr>
              <w:widowControl w:val="0"/>
              <w:spacing w:before="60" w:after="6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artigo em </w:t>
            </w:r>
            <w:r>
              <w:rPr>
                <w:rFonts w:eastAsia="Calibri"/>
                <w:sz w:val="20"/>
                <w:szCs w:val="20"/>
                <w:lang w:eastAsia="en-US"/>
              </w:rPr>
              <w:t>periódico científico com JCR entre 2,00 e 2,999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7CC" w:rsidRDefault="00792E92">
            <w:pPr>
              <w:widowControl w:val="0"/>
              <w:spacing w:before="60" w:after="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4,00 pontos por artigo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7CC" w:rsidRDefault="00B577CC">
            <w:pPr>
              <w:widowControl w:val="0"/>
              <w:spacing w:before="60" w:after="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577CC"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7CC" w:rsidRDefault="00792E92">
            <w:pPr>
              <w:widowControl w:val="0"/>
              <w:spacing w:before="60" w:after="6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artigo em periódico científico com JCR entre 1,00 e 1,999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7CC" w:rsidRDefault="00792E92">
            <w:pPr>
              <w:widowControl w:val="0"/>
              <w:spacing w:before="60" w:after="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3,00 pontos por artigo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7CC" w:rsidRDefault="00B577CC">
            <w:pPr>
              <w:widowControl w:val="0"/>
              <w:spacing w:before="60" w:after="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577CC"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7CC" w:rsidRDefault="00792E92">
            <w:pPr>
              <w:widowControl w:val="0"/>
              <w:spacing w:before="60" w:after="6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artigo em periódico científico com JCR menor que 1,00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7CC" w:rsidRDefault="00792E92">
            <w:pPr>
              <w:widowControl w:val="0"/>
              <w:spacing w:before="60" w:after="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2,00 pontos por artigo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7CC" w:rsidRDefault="00B577CC">
            <w:pPr>
              <w:widowControl w:val="0"/>
              <w:spacing w:before="60" w:after="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577CC"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7CC" w:rsidRDefault="00792E92">
            <w:pPr>
              <w:widowControl w:val="0"/>
              <w:spacing w:before="60" w:after="6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artigo em periódico científico sem JCR, </w:t>
            </w:r>
            <w:r>
              <w:rPr>
                <w:rFonts w:eastAsia="Calibri"/>
                <w:b/>
                <w:sz w:val="20"/>
                <w:szCs w:val="20"/>
                <w:u w:val="single"/>
                <w:lang w:eastAsia="en-US"/>
              </w:rPr>
              <w:t>num máximo de 6,00 pontos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7CC" w:rsidRDefault="00792E92">
            <w:pPr>
              <w:widowControl w:val="0"/>
              <w:spacing w:before="60" w:after="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1,50 pontos por artigo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7CC" w:rsidRDefault="00B577CC">
            <w:pPr>
              <w:widowControl w:val="0"/>
              <w:spacing w:before="60" w:after="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577CC"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7CC" w:rsidRDefault="00792E92">
            <w:pPr>
              <w:widowControl w:val="0"/>
              <w:spacing w:before="60" w:after="6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publicação de livro ou capítulo de livro técnico-científico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7CC" w:rsidRDefault="00792E92">
            <w:pPr>
              <w:widowControl w:val="0"/>
              <w:spacing w:before="60" w:after="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3,00 pontos por obra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7CC" w:rsidRDefault="00B577CC">
            <w:pPr>
              <w:widowControl w:val="0"/>
              <w:spacing w:before="60" w:after="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577CC"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7CC" w:rsidRDefault="00792E92">
            <w:pPr>
              <w:widowControl w:val="0"/>
              <w:spacing w:before="60" w:after="6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comunicações em congressos nacionais ou internacionais, não devendo ser considerad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os eventos locais e regionais, </w:t>
            </w:r>
            <w:r>
              <w:rPr>
                <w:rFonts w:eastAsia="Calibri"/>
                <w:b/>
                <w:sz w:val="20"/>
                <w:szCs w:val="20"/>
                <w:u w:val="single"/>
                <w:lang w:eastAsia="en-US"/>
              </w:rPr>
              <w:t>num máximo de 5,00 pontos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7CC" w:rsidRDefault="00792E92">
            <w:pPr>
              <w:widowControl w:val="0"/>
              <w:spacing w:before="60" w:after="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1,00 pontos por trabalho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7CC" w:rsidRDefault="00B577CC">
            <w:pPr>
              <w:widowControl w:val="0"/>
              <w:spacing w:before="60" w:after="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577CC"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7CC" w:rsidRDefault="00792E92">
            <w:pPr>
              <w:widowControl w:val="0"/>
              <w:spacing w:before="60" w:after="60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4 - Produção em desenvolvimento tecnológico, inovação e empreendedorismo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nos últimos 5 (cinco) anos, incluindo o ano corrente de publicação do Edital  (2018-2022), </w:t>
            </w:r>
            <w:r>
              <w:rPr>
                <w:rFonts w:eastAsia="Calibri"/>
                <w:b/>
                <w:sz w:val="20"/>
                <w:szCs w:val="20"/>
                <w:u w:val="single"/>
                <w:lang w:eastAsia="en-US"/>
              </w:rPr>
              <w:t>num som</w:t>
            </w:r>
            <w:r>
              <w:rPr>
                <w:rFonts w:eastAsia="Calibri"/>
                <w:b/>
                <w:sz w:val="20"/>
                <w:szCs w:val="20"/>
                <w:u w:val="single"/>
                <w:lang w:eastAsia="en-US"/>
              </w:rPr>
              <w:t>atório máximo de 30,00 pontos</w:t>
            </w:r>
            <w:r>
              <w:rPr>
                <w:rFonts w:eastAsia="Calibri"/>
                <w:sz w:val="20"/>
                <w:szCs w:val="20"/>
                <w:lang w:eastAsia="en-US"/>
              </w:rPr>
              <w:t>, conforme especificado a seguir: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7CC" w:rsidRDefault="00B577CC">
            <w:pPr>
              <w:widowControl w:val="0"/>
              <w:spacing w:before="60" w:after="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7CC" w:rsidRDefault="00B577CC">
            <w:pPr>
              <w:widowControl w:val="0"/>
              <w:spacing w:before="60" w:after="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577CC"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7CC" w:rsidRDefault="00792E92">
            <w:pPr>
              <w:widowControl w:val="0"/>
              <w:spacing w:before="60" w:after="6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patente concedida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7CC" w:rsidRDefault="00792E92">
            <w:pPr>
              <w:widowControl w:val="0"/>
              <w:spacing w:before="60" w:after="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6,00 pontos por concessão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7CC" w:rsidRDefault="00B577CC">
            <w:pPr>
              <w:widowControl w:val="0"/>
              <w:spacing w:before="60" w:after="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577CC"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7CC" w:rsidRDefault="00792E92">
            <w:pPr>
              <w:widowControl w:val="0"/>
              <w:spacing w:before="60" w:after="6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pedido de patente depositado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7CC" w:rsidRDefault="00792E92">
            <w:pPr>
              <w:widowControl w:val="0"/>
              <w:spacing w:before="60" w:after="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5,00 pontos por depósito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7CC" w:rsidRDefault="00B577CC">
            <w:pPr>
              <w:widowControl w:val="0"/>
              <w:spacing w:before="60" w:after="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577CC"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7CC" w:rsidRDefault="00792E92">
            <w:pPr>
              <w:widowControl w:val="0"/>
              <w:spacing w:before="60" w:after="6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produtos tecnológicos ou processos não patenteados, </w:t>
            </w:r>
            <w:r>
              <w:rPr>
                <w:rFonts w:eastAsia="Calibri"/>
                <w:b/>
                <w:sz w:val="20"/>
                <w:szCs w:val="20"/>
                <w:u w:val="single"/>
                <w:lang w:eastAsia="en-US"/>
              </w:rPr>
              <w:t>num somatório máximo de 6,00 pontos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7CC" w:rsidRDefault="00792E92">
            <w:pPr>
              <w:widowControl w:val="0"/>
              <w:spacing w:before="60" w:after="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1,50 ponto por produto ou processo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7CC" w:rsidRDefault="00B577CC">
            <w:pPr>
              <w:widowControl w:val="0"/>
              <w:spacing w:before="60" w:after="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577CC"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7CC" w:rsidRDefault="00792E92">
            <w:pPr>
              <w:widowControl w:val="0"/>
              <w:spacing w:before="60" w:after="6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Marca registrada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7CC" w:rsidRDefault="00792E92">
            <w:pPr>
              <w:widowControl w:val="0"/>
              <w:spacing w:before="60" w:after="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1,00 ponto por registro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7CC" w:rsidRDefault="00B577CC">
            <w:pPr>
              <w:widowControl w:val="0"/>
              <w:spacing w:before="60" w:after="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577CC"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7CC" w:rsidRDefault="00792E92">
            <w:pPr>
              <w:widowControl w:val="0"/>
              <w:spacing w:before="60" w:after="6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desenho industrial registrado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7CC" w:rsidRDefault="00792E92">
            <w:pPr>
              <w:widowControl w:val="0"/>
              <w:spacing w:before="60" w:after="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2,00 pontos por registro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7CC" w:rsidRDefault="00B577CC">
            <w:pPr>
              <w:widowControl w:val="0"/>
              <w:spacing w:before="60" w:after="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577CC"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7CC" w:rsidRDefault="00792E92">
            <w:pPr>
              <w:widowControl w:val="0"/>
              <w:spacing w:before="60" w:after="6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programa de computador registrado, </w:t>
            </w:r>
            <w:r>
              <w:rPr>
                <w:rFonts w:eastAsia="Calibri"/>
                <w:b/>
                <w:sz w:val="20"/>
                <w:szCs w:val="20"/>
                <w:u w:val="single"/>
                <w:lang w:eastAsia="en-US"/>
              </w:rPr>
              <w:t>num somatório máximo de 6,00 pontos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7CC" w:rsidRDefault="00792E92">
            <w:pPr>
              <w:widowControl w:val="0"/>
              <w:spacing w:before="60" w:after="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1,50 pontos por registro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7CC" w:rsidRDefault="00B577CC">
            <w:pPr>
              <w:widowControl w:val="0"/>
              <w:spacing w:before="60" w:after="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577CC"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7CC" w:rsidRDefault="00792E92">
            <w:pPr>
              <w:widowControl w:val="0"/>
              <w:spacing w:before="60" w:after="6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topografia de circuitos integrados registrada, </w:t>
            </w:r>
            <w:r>
              <w:rPr>
                <w:rFonts w:eastAsia="Calibri"/>
                <w:b/>
                <w:sz w:val="20"/>
                <w:szCs w:val="20"/>
                <w:u w:val="single"/>
                <w:lang w:eastAsia="en-US"/>
              </w:rPr>
              <w:t>num somatório máximo de 8,00 pontos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7CC" w:rsidRDefault="00792E92">
            <w:pPr>
              <w:widowControl w:val="0"/>
              <w:spacing w:before="60" w:after="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2,00 pontos por registro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7CC" w:rsidRDefault="00B577CC">
            <w:pPr>
              <w:widowControl w:val="0"/>
              <w:spacing w:before="60" w:after="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577CC"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7CC" w:rsidRDefault="00792E92">
            <w:pPr>
              <w:widowControl w:val="0"/>
              <w:spacing w:before="60" w:after="6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cultivar registrada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7CC" w:rsidRDefault="00792E92">
            <w:pPr>
              <w:widowControl w:val="0"/>
              <w:spacing w:before="60" w:after="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5,00 pontos por registro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7CC" w:rsidRDefault="00B577CC">
            <w:pPr>
              <w:widowControl w:val="0"/>
              <w:spacing w:before="60" w:after="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577CC"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7CC" w:rsidRDefault="00792E92">
            <w:pPr>
              <w:pStyle w:val="Default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transferência ou licenciamento de tecnologia para o setor produtivo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7CC" w:rsidRDefault="00792E92">
            <w:pPr>
              <w:widowControl w:val="0"/>
              <w:spacing w:before="60" w:after="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5,00 pontos por contrato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7CC" w:rsidRDefault="00B577CC">
            <w:pPr>
              <w:widowControl w:val="0"/>
              <w:spacing w:before="60" w:after="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577CC"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7CC" w:rsidRDefault="00792E92">
            <w:pPr>
              <w:pStyle w:val="Default"/>
              <w:widowControl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organização de empresas de base tecnológica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7CC" w:rsidRDefault="00792E92">
            <w:pPr>
              <w:widowControl w:val="0"/>
              <w:spacing w:before="60" w:after="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5,00 pontos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7CC" w:rsidRDefault="00B577CC">
            <w:pPr>
              <w:widowControl w:val="0"/>
              <w:spacing w:before="60" w:after="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577CC"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7CC" w:rsidRDefault="00792E92">
            <w:pPr>
              <w:pStyle w:val="Default"/>
              <w:widowControl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prestação de serviços tecnológicos, assessoria e consultoria de natureza tecnológica, </w:t>
            </w:r>
            <w:r>
              <w:rPr>
                <w:rFonts w:eastAsia="Calibri"/>
                <w:b/>
                <w:sz w:val="20"/>
                <w:szCs w:val="20"/>
                <w:u w:val="single"/>
              </w:rPr>
              <w:t>num somatório máximo de 5,00 pontos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7CC" w:rsidRDefault="00792E92">
            <w:pPr>
              <w:widowControl w:val="0"/>
              <w:spacing w:before="60" w:after="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1,00 ponto atividade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7CC" w:rsidRDefault="00B577CC">
            <w:pPr>
              <w:widowControl w:val="0"/>
              <w:spacing w:before="60" w:after="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577CC"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7CC" w:rsidRDefault="00792E92">
            <w:pPr>
              <w:pStyle w:val="Default"/>
              <w:widowControl w:val="0"/>
              <w:spacing w:after="12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Organização de eventos de empreendedorismo e inovação</w:t>
            </w:r>
            <w:r>
              <w:rPr>
                <w:rFonts w:eastAsia="Calibri"/>
                <w:sz w:val="20"/>
                <w:szCs w:val="20"/>
              </w:rPr>
              <w:t xml:space="preserve"> tecnológica, </w:t>
            </w:r>
            <w:r>
              <w:rPr>
                <w:rFonts w:eastAsia="Calibri"/>
                <w:b/>
                <w:sz w:val="20"/>
                <w:szCs w:val="20"/>
                <w:u w:val="single"/>
              </w:rPr>
              <w:t>num somatório máximo de 5,00 pontos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7CC" w:rsidRDefault="00792E92">
            <w:pPr>
              <w:widowControl w:val="0"/>
              <w:jc w:val="center"/>
            </w:pPr>
            <w:r>
              <w:rPr>
                <w:rFonts w:eastAsia="Calibri"/>
                <w:sz w:val="20"/>
                <w:szCs w:val="20"/>
                <w:lang w:eastAsia="en-US"/>
              </w:rPr>
              <w:t>1,00 ponto atividade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7CC" w:rsidRDefault="00B577CC">
            <w:pPr>
              <w:widowControl w:val="0"/>
              <w:spacing w:before="60" w:after="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577CC"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7CC" w:rsidRDefault="00792E92">
            <w:pPr>
              <w:pStyle w:val="Default"/>
              <w:widowControl w:val="0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Ministração de palestras/cursos na área de empreendedorismo e inovação tecnológica</w:t>
            </w:r>
            <w:r>
              <w:rPr>
                <w:rFonts w:eastAsia="Calibri"/>
                <w:b/>
                <w:sz w:val="20"/>
                <w:szCs w:val="20"/>
                <w:u w:val="single"/>
              </w:rPr>
              <w:t xml:space="preserve"> num somatório máximo de 5,00 pontos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7CC" w:rsidRDefault="00792E92">
            <w:pPr>
              <w:widowControl w:val="0"/>
              <w:jc w:val="center"/>
            </w:pPr>
            <w:r>
              <w:rPr>
                <w:rFonts w:eastAsia="Calibri"/>
                <w:sz w:val="20"/>
                <w:szCs w:val="20"/>
                <w:lang w:eastAsia="en-US"/>
              </w:rPr>
              <w:t>1,00 ponto atividade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7CC" w:rsidRDefault="00B577CC">
            <w:pPr>
              <w:widowControl w:val="0"/>
              <w:spacing w:before="60" w:after="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577CC"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7CC" w:rsidRDefault="00B577CC">
            <w:pPr>
              <w:widowControl w:val="0"/>
              <w:spacing w:before="60" w:after="60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B577CC" w:rsidRDefault="00792E92">
            <w:pPr>
              <w:widowControl w:val="0"/>
              <w:spacing w:before="60" w:after="60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TOTAL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7CC" w:rsidRDefault="00792E92">
            <w:pPr>
              <w:widowControl w:val="0"/>
              <w:spacing w:before="60" w:after="6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Pontuação máxima =</w:t>
            </w:r>
          </w:p>
          <w:p w:rsidR="00B577CC" w:rsidRDefault="00792E92">
            <w:pPr>
              <w:widowControl w:val="0"/>
              <w:spacing w:before="60" w:after="6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100,00 pontos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7CC" w:rsidRDefault="00B577CC">
            <w:pPr>
              <w:widowControl w:val="0"/>
              <w:spacing w:before="60" w:after="6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</w:tbl>
    <w:p w:rsidR="00B577CC" w:rsidRDefault="00B577CC">
      <w:pPr>
        <w:spacing w:before="60" w:after="60"/>
        <w:rPr>
          <w:b/>
          <w:color w:val="000000"/>
          <w:sz w:val="28"/>
          <w:szCs w:val="28"/>
        </w:rPr>
      </w:pPr>
    </w:p>
    <w:p w:rsidR="00B577CC" w:rsidRDefault="00792E92">
      <w:pPr>
        <w:rPr>
          <w:b/>
          <w:color w:val="000000"/>
          <w:sz w:val="20"/>
          <w:szCs w:val="20"/>
        </w:rPr>
      </w:pPr>
      <w:r>
        <w:lastRenderedPageBreak/>
        <w:br w:type="page"/>
      </w:r>
    </w:p>
    <w:p w:rsidR="00B577CC" w:rsidRDefault="00792E92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>Anexo II</w:t>
      </w:r>
    </w:p>
    <w:p w:rsidR="00B577CC" w:rsidRDefault="00792E92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>Planilha para pontuação do currículo da proponente que foi mãe (por nascimento ou adoção) entre os anos de 2018 e 2022</w:t>
      </w:r>
    </w:p>
    <w:p w:rsidR="00B577CC" w:rsidRDefault="00792E9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Subcomitê de Desenvolvimento Tecnológico e Inovação</w:t>
      </w:r>
    </w:p>
    <w:p w:rsidR="00B577CC" w:rsidRDefault="00B577CC">
      <w:pPr>
        <w:jc w:val="center"/>
        <w:rPr>
          <w:b/>
          <w:sz w:val="20"/>
          <w:szCs w:val="20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417"/>
        <w:gridCol w:w="1647"/>
        <w:gridCol w:w="1648"/>
      </w:tblGrid>
      <w:tr w:rsidR="00B577CC"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7CC" w:rsidRDefault="00792E92">
            <w:pPr>
              <w:widowControl w:val="0"/>
              <w:spacing w:before="60" w:after="60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Qualificação, capacidade de formação de recursos humanos e de </w:t>
            </w:r>
            <w:r>
              <w:rPr>
                <w:rFonts w:eastAsia="Calibri"/>
                <w:b/>
                <w:sz w:val="20"/>
                <w:szCs w:val="20"/>
              </w:rPr>
              <w:t>capacitação de recursos externos para desenvolvimento tecnológico, de inovação ou de empreendedorismo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7CC" w:rsidRDefault="00792E92">
            <w:pPr>
              <w:widowControl w:val="0"/>
              <w:spacing w:before="60" w:after="6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Pontuação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7CC" w:rsidRDefault="00792E92">
            <w:pPr>
              <w:widowControl w:val="0"/>
              <w:spacing w:before="60" w:after="6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Pontuação atribuída pelo proponente</w:t>
            </w:r>
          </w:p>
          <w:p w:rsidR="00B577CC" w:rsidRDefault="00B577CC">
            <w:pPr>
              <w:widowControl w:val="0"/>
              <w:spacing w:before="60" w:after="6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B577CC"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7CC" w:rsidRDefault="00792E92">
            <w:pPr>
              <w:widowControl w:val="0"/>
              <w:spacing w:before="60" w:after="60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1 - Captação de recursos externos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>
              <w:rPr>
                <w:rFonts w:eastAsia="Calibri"/>
                <w:b/>
                <w:sz w:val="20"/>
                <w:szCs w:val="20"/>
                <w:u w:val="single"/>
              </w:rPr>
              <w:t>num máximo 20,00 pontos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7CC" w:rsidRDefault="00B577CC">
            <w:pPr>
              <w:widowControl w:val="0"/>
              <w:spacing w:before="60" w:after="6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7CC" w:rsidRDefault="00B577CC">
            <w:pPr>
              <w:widowControl w:val="0"/>
              <w:spacing w:before="60" w:after="6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577CC"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7CC" w:rsidRDefault="00792E92">
            <w:pPr>
              <w:widowControl w:val="0"/>
              <w:spacing w:before="60" w:after="60"/>
              <w:jc w:val="both"/>
              <w:rPr>
                <w:rFonts w:eastAsia="Calibri"/>
                <w:b/>
                <w:sz w:val="20"/>
                <w:szCs w:val="20"/>
                <w:u w:val="single"/>
              </w:rPr>
            </w:pPr>
            <w:r>
              <w:rPr>
                <w:rFonts w:eastAsia="Calibri"/>
                <w:sz w:val="20"/>
                <w:szCs w:val="20"/>
              </w:rPr>
              <w:t xml:space="preserve">Ser coordenador de projeto de </w:t>
            </w:r>
            <w:r>
              <w:rPr>
                <w:rFonts w:eastAsia="Calibri"/>
                <w:sz w:val="20"/>
                <w:szCs w:val="20"/>
              </w:rPr>
              <w:t>desenvolvimento tecnológico, de inovação ou de empreendedorismo aprovado por agência de fomento nos últimos 7 (sete) anos, incluindo o ano corrente de publicação do Edital  (2016-2022)</w:t>
            </w:r>
          </w:p>
          <w:p w:rsidR="00B577CC" w:rsidRDefault="00792E92">
            <w:pPr>
              <w:widowControl w:val="0"/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*Os projetos de pesquisa aprovados nos editais institucionais de Inicia</w:t>
            </w:r>
            <w:r>
              <w:rPr>
                <w:sz w:val="20"/>
                <w:szCs w:val="20"/>
              </w:rPr>
              <w:t>ção Científica ou Tecnológica não se enquadram nessa categoria.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7CC" w:rsidRDefault="00792E92">
            <w:pPr>
              <w:widowControl w:val="0"/>
              <w:spacing w:before="60" w:after="6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5,00 pontos por projeto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7CC" w:rsidRDefault="00B577CC">
            <w:pPr>
              <w:widowControl w:val="0"/>
              <w:spacing w:before="60" w:after="6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577CC"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7CC" w:rsidRDefault="00792E92">
            <w:pPr>
              <w:widowControl w:val="0"/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Ser coordenador de proposta com parcerias estabelecidas com empresas ou com instituições de natureza tecnológica, firmada em âmbito institucional, </w:t>
            </w:r>
            <w:r>
              <w:rPr>
                <w:rFonts w:eastAsia="Calibri"/>
                <w:sz w:val="20"/>
                <w:szCs w:val="20"/>
              </w:rPr>
              <w:t xml:space="preserve">nos últimos 7 </w:t>
            </w:r>
            <w:r>
              <w:rPr>
                <w:rFonts w:eastAsia="Calibri"/>
                <w:sz w:val="20"/>
                <w:szCs w:val="20"/>
              </w:rPr>
              <w:t>(sete) anos, incluindo o ano corrente de publicação do Edital  (2016-2022)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7CC" w:rsidRDefault="00792E92">
            <w:pPr>
              <w:widowControl w:val="0"/>
              <w:spacing w:before="60" w:after="6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5,00 pontos por convênio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7CC" w:rsidRDefault="00B577CC">
            <w:pPr>
              <w:widowControl w:val="0"/>
              <w:spacing w:before="60" w:after="6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577CC"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7CC" w:rsidRDefault="00792E92">
            <w:pPr>
              <w:widowControl w:val="0"/>
              <w:spacing w:before="60" w:after="60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2 - Formação de recursos humanos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7CC" w:rsidRDefault="00B577CC">
            <w:pPr>
              <w:widowControl w:val="0"/>
              <w:spacing w:before="60" w:after="6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7CC" w:rsidRDefault="00B577CC">
            <w:pPr>
              <w:widowControl w:val="0"/>
              <w:spacing w:before="60" w:after="6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577CC"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7CC" w:rsidRDefault="00792E92">
            <w:pPr>
              <w:widowControl w:val="0"/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Ser credenciado como docente permanente em curso de pós-graduação </w:t>
            </w:r>
            <w:r>
              <w:rPr>
                <w:rFonts w:eastAsia="Calibri"/>
                <w:i/>
                <w:sz w:val="20"/>
                <w:szCs w:val="20"/>
              </w:rPr>
              <w:t>Stricto sensu</w:t>
            </w:r>
            <w:r>
              <w:rPr>
                <w:rFonts w:eastAsia="Calibri"/>
                <w:sz w:val="20"/>
                <w:szCs w:val="20"/>
              </w:rPr>
              <w:t xml:space="preserve"> da UNIFAL-MG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7CC" w:rsidRDefault="00792E92">
            <w:pPr>
              <w:widowControl w:val="0"/>
              <w:spacing w:before="60" w:after="6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5,00 pontos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7CC" w:rsidRDefault="00B577CC">
            <w:pPr>
              <w:widowControl w:val="0"/>
              <w:spacing w:before="60" w:after="6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577CC"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7CC" w:rsidRDefault="00792E92">
            <w:pPr>
              <w:widowControl w:val="0"/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Orientações concluídas nos últimos 7 (sete) anos, incluindo o ano corrente de publicação do Edital  (2016-2022), </w:t>
            </w:r>
            <w:r>
              <w:rPr>
                <w:rFonts w:eastAsia="Calibri"/>
                <w:b/>
                <w:sz w:val="20"/>
                <w:szCs w:val="20"/>
                <w:u w:val="single"/>
              </w:rPr>
              <w:t>num máximo de 20,00 pontos</w:t>
            </w:r>
            <w:r>
              <w:rPr>
                <w:rFonts w:eastAsia="Calibri"/>
                <w:sz w:val="20"/>
                <w:szCs w:val="20"/>
              </w:rPr>
              <w:t>, considerando: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7CC" w:rsidRDefault="00B577CC">
            <w:pPr>
              <w:widowControl w:val="0"/>
              <w:spacing w:before="60" w:after="6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7CC" w:rsidRDefault="00B577CC">
            <w:pPr>
              <w:widowControl w:val="0"/>
              <w:spacing w:before="60" w:after="6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577CC"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7CC" w:rsidRDefault="00792E92">
            <w:pPr>
              <w:widowControl w:val="0"/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IC, Jovens Talentos, BIC-Júnior/FAPEMIG, PIBIC-EM/CNPq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7CC" w:rsidRDefault="00792E92">
            <w:pPr>
              <w:widowControl w:val="0"/>
              <w:spacing w:before="60" w:after="6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0,25 ponto por projeto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7CC" w:rsidRDefault="00B577CC">
            <w:pPr>
              <w:widowControl w:val="0"/>
              <w:spacing w:before="60" w:after="6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577CC"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7CC" w:rsidRDefault="00792E92">
            <w:pPr>
              <w:widowControl w:val="0"/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 IT, PIBITI/CNP</w:t>
            </w:r>
            <w:r>
              <w:rPr>
                <w:rFonts w:eastAsia="Calibri"/>
                <w:sz w:val="20"/>
                <w:szCs w:val="20"/>
              </w:rPr>
              <w:t>q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7CC" w:rsidRDefault="00792E92">
            <w:pPr>
              <w:widowControl w:val="0"/>
              <w:spacing w:before="60" w:after="6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1,25 ponto por projeto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7CC" w:rsidRDefault="00B577CC">
            <w:pPr>
              <w:widowControl w:val="0"/>
              <w:spacing w:before="60" w:after="6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577CC"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7CC" w:rsidRDefault="00792E92">
            <w:pPr>
              <w:widowControl w:val="0"/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 de mestrado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7CC" w:rsidRDefault="00792E92">
            <w:pPr>
              <w:widowControl w:val="0"/>
              <w:spacing w:before="60" w:after="6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1,50 pontos, se orientador; 0,75 se coorientador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7CC" w:rsidRDefault="00B577CC">
            <w:pPr>
              <w:widowControl w:val="0"/>
              <w:spacing w:before="60" w:after="6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577CC"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7CC" w:rsidRDefault="00792E92">
            <w:pPr>
              <w:widowControl w:val="0"/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 de doutorado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7CC" w:rsidRDefault="00792E92">
            <w:pPr>
              <w:widowControl w:val="0"/>
              <w:spacing w:before="60" w:after="6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3,00 pontos, se orientador; 1,50 se coorientador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7CC" w:rsidRDefault="00B577CC">
            <w:pPr>
              <w:widowControl w:val="0"/>
              <w:spacing w:before="60" w:after="6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577CC"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7CC" w:rsidRDefault="00792E92">
            <w:pPr>
              <w:widowControl w:val="0"/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 supervisão de pós-doutoramento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7CC" w:rsidRDefault="00792E92">
            <w:pPr>
              <w:widowControl w:val="0"/>
              <w:spacing w:before="60" w:after="6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3,00 pontos por ano de supervisão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7CC" w:rsidRDefault="00B577CC">
            <w:pPr>
              <w:widowControl w:val="0"/>
              <w:spacing w:before="60" w:after="6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577CC">
        <w:trPr>
          <w:trHeight w:val="904"/>
        </w:trPr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7CC" w:rsidRDefault="00792E92">
            <w:pPr>
              <w:widowControl w:val="0"/>
              <w:spacing w:before="60" w:after="60"/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3 - Produção científica e tecnológica, </w:t>
            </w:r>
            <w:r>
              <w:rPr>
                <w:rFonts w:eastAsia="Calibri"/>
                <w:sz w:val="20"/>
                <w:szCs w:val="20"/>
              </w:rPr>
              <w:t xml:space="preserve">nos últimos 7 (sete) anos, incluindo o ano corrente de publicação do Edital  (2016-2022), </w:t>
            </w:r>
            <w:r>
              <w:rPr>
                <w:rFonts w:eastAsia="Calibri"/>
                <w:b/>
                <w:sz w:val="20"/>
                <w:szCs w:val="20"/>
                <w:u w:val="single"/>
              </w:rPr>
              <w:t>num somatório máximo de 25,00 pontos</w:t>
            </w:r>
            <w:r>
              <w:rPr>
                <w:rFonts w:eastAsia="Calibri"/>
                <w:sz w:val="20"/>
                <w:szCs w:val="20"/>
              </w:rPr>
              <w:t>, conforme especificado a seguir: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7CC" w:rsidRDefault="00B577CC">
            <w:pPr>
              <w:widowControl w:val="0"/>
              <w:spacing w:before="60" w:after="60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7CC" w:rsidRDefault="00B577CC">
            <w:pPr>
              <w:widowControl w:val="0"/>
              <w:spacing w:before="60" w:after="60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B577CC"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7CC" w:rsidRDefault="00792E92">
            <w:pPr>
              <w:widowControl w:val="0"/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artigo em periódico científico com JCR maior que 3,00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7CC" w:rsidRDefault="00792E92">
            <w:pPr>
              <w:widowControl w:val="0"/>
              <w:spacing w:before="60" w:after="6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5,00 pontos por artigo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7CC" w:rsidRDefault="00B577CC">
            <w:pPr>
              <w:widowControl w:val="0"/>
              <w:spacing w:before="60" w:after="6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577CC"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7CC" w:rsidRDefault="00792E92">
            <w:pPr>
              <w:widowControl w:val="0"/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artigo em periódico científico com JCR entre 2,00 e 2,999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7CC" w:rsidRDefault="00792E92">
            <w:pPr>
              <w:widowControl w:val="0"/>
              <w:spacing w:before="60" w:after="6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4,00 pontos por artigo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7CC" w:rsidRDefault="00B577CC">
            <w:pPr>
              <w:widowControl w:val="0"/>
              <w:spacing w:before="60" w:after="6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577CC"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7CC" w:rsidRDefault="00792E92">
            <w:pPr>
              <w:widowControl w:val="0"/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artigo em periódico científico com JCR entre 1,00 e 1,999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7CC" w:rsidRDefault="00792E92">
            <w:pPr>
              <w:widowControl w:val="0"/>
              <w:spacing w:before="60" w:after="6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3,00 pontos por artigo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7CC" w:rsidRDefault="00B577CC">
            <w:pPr>
              <w:widowControl w:val="0"/>
              <w:spacing w:before="60" w:after="6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577CC"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7CC" w:rsidRDefault="00792E92">
            <w:pPr>
              <w:widowControl w:val="0"/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artigo em periódico científico com JCR menor que 1,00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7CC" w:rsidRDefault="00792E92">
            <w:pPr>
              <w:widowControl w:val="0"/>
              <w:spacing w:before="60" w:after="6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2,00 pontos</w:t>
            </w:r>
            <w:r>
              <w:rPr>
                <w:rFonts w:eastAsia="Calibri"/>
                <w:sz w:val="20"/>
                <w:szCs w:val="20"/>
              </w:rPr>
              <w:t xml:space="preserve"> por artigo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7CC" w:rsidRDefault="00B577CC">
            <w:pPr>
              <w:widowControl w:val="0"/>
              <w:spacing w:before="60" w:after="6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577CC"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7CC" w:rsidRDefault="00792E92">
            <w:pPr>
              <w:widowControl w:val="0"/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artigo em periódico científico sem JCR, </w:t>
            </w:r>
            <w:r>
              <w:rPr>
                <w:rFonts w:eastAsia="Calibri"/>
                <w:b/>
                <w:sz w:val="20"/>
                <w:szCs w:val="20"/>
                <w:u w:val="single"/>
              </w:rPr>
              <w:t>num máximo de 6,00 pontos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7CC" w:rsidRDefault="00792E92">
            <w:pPr>
              <w:widowControl w:val="0"/>
              <w:spacing w:before="60" w:after="6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1,50 pontos por artigo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7CC" w:rsidRDefault="00B577CC">
            <w:pPr>
              <w:widowControl w:val="0"/>
              <w:spacing w:before="60" w:after="6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577CC"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7CC" w:rsidRDefault="00792E92">
            <w:pPr>
              <w:widowControl w:val="0"/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publicação de livro ou capítulo de livro técnico-científico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7CC" w:rsidRDefault="00792E92">
            <w:pPr>
              <w:widowControl w:val="0"/>
              <w:spacing w:before="60" w:after="6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3,00 pontos por obra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7CC" w:rsidRDefault="00B577CC">
            <w:pPr>
              <w:widowControl w:val="0"/>
              <w:spacing w:before="60" w:after="6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577CC"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7CC" w:rsidRDefault="00792E92">
            <w:pPr>
              <w:widowControl w:val="0"/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comunicações em congressos nacionais ou internacionais, não devendo </w:t>
            </w:r>
            <w:r>
              <w:rPr>
                <w:rFonts w:eastAsia="Calibri"/>
                <w:sz w:val="20"/>
                <w:szCs w:val="20"/>
              </w:rPr>
              <w:t xml:space="preserve">ser considerados eventos locais e regionais, </w:t>
            </w:r>
            <w:r>
              <w:rPr>
                <w:rFonts w:eastAsia="Calibri"/>
                <w:b/>
                <w:sz w:val="20"/>
                <w:szCs w:val="20"/>
                <w:u w:val="single"/>
              </w:rPr>
              <w:t>num máximo de 5,00 pontos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7CC" w:rsidRDefault="00792E92">
            <w:pPr>
              <w:widowControl w:val="0"/>
              <w:spacing w:before="60" w:after="6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1,00 pontos por trabalho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7CC" w:rsidRDefault="00B577CC">
            <w:pPr>
              <w:widowControl w:val="0"/>
              <w:spacing w:before="60" w:after="6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577CC"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7CC" w:rsidRDefault="00792E92">
            <w:pPr>
              <w:widowControl w:val="0"/>
              <w:spacing w:before="60" w:after="60"/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4 - Produção em desenvolvimento tecnológico, inovação e empreendedorismo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rFonts w:eastAsia="Calibri"/>
                <w:sz w:val="20"/>
                <w:szCs w:val="20"/>
              </w:rPr>
              <w:t xml:space="preserve">nos últimos 7 (sete) anos, incluindo o ano corrente de publicação do Edital  (2016-2022), </w:t>
            </w:r>
            <w:r>
              <w:rPr>
                <w:rFonts w:eastAsia="Calibri"/>
                <w:b/>
                <w:sz w:val="20"/>
                <w:szCs w:val="20"/>
                <w:u w:val="single"/>
              </w:rPr>
              <w:t>num somatório máximo de 30,00 pontos</w:t>
            </w:r>
            <w:r>
              <w:rPr>
                <w:rFonts w:eastAsia="Calibri"/>
                <w:sz w:val="20"/>
                <w:szCs w:val="20"/>
              </w:rPr>
              <w:t>, conforme especificado a seguir: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7CC" w:rsidRDefault="00B577CC">
            <w:pPr>
              <w:widowControl w:val="0"/>
              <w:spacing w:before="60" w:after="6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7CC" w:rsidRDefault="00B577CC">
            <w:pPr>
              <w:widowControl w:val="0"/>
              <w:spacing w:before="60" w:after="6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577CC"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7CC" w:rsidRDefault="00792E92">
            <w:pPr>
              <w:widowControl w:val="0"/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patente concedida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7CC" w:rsidRDefault="00792E92">
            <w:pPr>
              <w:widowControl w:val="0"/>
              <w:spacing w:before="60" w:after="6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6,00 pontos por concessão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7CC" w:rsidRDefault="00B577CC">
            <w:pPr>
              <w:widowControl w:val="0"/>
              <w:spacing w:before="60" w:after="6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577CC"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7CC" w:rsidRDefault="00792E92">
            <w:pPr>
              <w:widowControl w:val="0"/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pedido de patente depositado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7CC" w:rsidRDefault="00792E92">
            <w:pPr>
              <w:widowControl w:val="0"/>
              <w:spacing w:before="60" w:after="6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5,00 pontos por de</w:t>
            </w:r>
            <w:r>
              <w:rPr>
                <w:rFonts w:eastAsia="Calibri"/>
                <w:sz w:val="20"/>
                <w:szCs w:val="20"/>
              </w:rPr>
              <w:t>pósito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7CC" w:rsidRDefault="00B577CC">
            <w:pPr>
              <w:widowControl w:val="0"/>
              <w:spacing w:before="60" w:after="6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577CC"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7CC" w:rsidRDefault="00792E92">
            <w:pPr>
              <w:widowControl w:val="0"/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produtos tecnológicos ou processos não patenteados, </w:t>
            </w:r>
            <w:r>
              <w:rPr>
                <w:rFonts w:eastAsia="Calibri"/>
                <w:b/>
                <w:sz w:val="20"/>
                <w:szCs w:val="20"/>
                <w:u w:val="single"/>
              </w:rPr>
              <w:t>num somatório máximo de 6,00 pontos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7CC" w:rsidRDefault="00792E92">
            <w:pPr>
              <w:widowControl w:val="0"/>
              <w:spacing w:before="60" w:after="6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1,50 ponto por produto ou processo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7CC" w:rsidRDefault="00B577CC">
            <w:pPr>
              <w:widowControl w:val="0"/>
              <w:spacing w:before="60" w:after="6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577CC"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7CC" w:rsidRDefault="00792E92">
            <w:pPr>
              <w:widowControl w:val="0"/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Marca registrada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7CC" w:rsidRDefault="00792E92">
            <w:pPr>
              <w:widowControl w:val="0"/>
              <w:spacing w:before="60" w:after="6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1,00 ponto por registro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7CC" w:rsidRDefault="00B577CC">
            <w:pPr>
              <w:widowControl w:val="0"/>
              <w:spacing w:before="60" w:after="6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577CC"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7CC" w:rsidRDefault="00792E92">
            <w:pPr>
              <w:widowControl w:val="0"/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desenho industrial registrado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7CC" w:rsidRDefault="00792E92">
            <w:pPr>
              <w:widowControl w:val="0"/>
              <w:spacing w:before="60" w:after="6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2,00 pontos por registro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7CC" w:rsidRDefault="00B577CC">
            <w:pPr>
              <w:widowControl w:val="0"/>
              <w:spacing w:before="60" w:after="6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577CC"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7CC" w:rsidRDefault="00792E92">
            <w:pPr>
              <w:widowControl w:val="0"/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programa de computador registrado, </w:t>
            </w:r>
            <w:r>
              <w:rPr>
                <w:rFonts w:eastAsia="Calibri"/>
                <w:b/>
                <w:sz w:val="20"/>
                <w:szCs w:val="20"/>
                <w:u w:val="single"/>
              </w:rPr>
              <w:t>num somatório máximo de 6,00 pontos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7CC" w:rsidRDefault="00792E92">
            <w:pPr>
              <w:widowControl w:val="0"/>
              <w:spacing w:before="60" w:after="6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1,50 pontos por registro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7CC" w:rsidRDefault="00B577CC">
            <w:pPr>
              <w:widowControl w:val="0"/>
              <w:spacing w:before="60" w:after="6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577CC"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7CC" w:rsidRDefault="00792E92">
            <w:pPr>
              <w:widowControl w:val="0"/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topografia de circuitos integrados registrada, </w:t>
            </w:r>
            <w:r>
              <w:rPr>
                <w:rFonts w:eastAsia="Calibri"/>
                <w:b/>
                <w:sz w:val="20"/>
                <w:szCs w:val="20"/>
                <w:u w:val="single"/>
              </w:rPr>
              <w:t>num somatório máximo de 8,00 pontos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7CC" w:rsidRDefault="00792E92">
            <w:pPr>
              <w:widowControl w:val="0"/>
              <w:spacing w:before="60" w:after="6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2,00 pontos por registro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7CC" w:rsidRDefault="00B577CC">
            <w:pPr>
              <w:widowControl w:val="0"/>
              <w:spacing w:before="60" w:after="6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577CC"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7CC" w:rsidRDefault="00792E92">
            <w:pPr>
              <w:widowControl w:val="0"/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cultivar registrada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7CC" w:rsidRDefault="00792E92">
            <w:pPr>
              <w:widowControl w:val="0"/>
              <w:spacing w:before="60" w:after="6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5,00 pontos por registro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7CC" w:rsidRDefault="00B577CC">
            <w:pPr>
              <w:widowControl w:val="0"/>
              <w:spacing w:before="60" w:after="6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577CC"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7CC" w:rsidRDefault="00792E92">
            <w:pPr>
              <w:pStyle w:val="Default"/>
              <w:widowControl w:val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transferência ou licenciamento de tecnologia para o setor produtivo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7CC" w:rsidRDefault="00792E92">
            <w:pPr>
              <w:widowControl w:val="0"/>
              <w:spacing w:before="60" w:after="6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5,00 pontos por contrato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7CC" w:rsidRDefault="00B577CC">
            <w:pPr>
              <w:widowControl w:val="0"/>
              <w:spacing w:before="60" w:after="6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577CC"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7CC" w:rsidRDefault="00792E92">
            <w:pPr>
              <w:pStyle w:val="Default"/>
              <w:widowControl w:val="0"/>
              <w:rPr>
                <w:b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organização de empresas de base tecnológica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7CC" w:rsidRDefault="00792E92">
            <w:pPr>
              <w:widowControl w:val="0"/>
              <w:spacing w:before="60" w:after="6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5,00 pontos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7CC" w:rsidRDefault="00B577CC">
            <w:pPr>
              <w:widowControl w:val="0"/>
              <w:spacing w:before="60" w:after="6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577CC"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7CC" w:rsidRDefault="00792E92">
            <w:pPr>
              <w:pStyle w:val="Default"/>
              <w:widowControl w:val="0"/>
              <w:rPr>
                <w:b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prestação de serviços tecnológicos, assessoria e consultoria de natureza tecnológica, </w:t>
            </w:r>
            <w:r>
              <w:rPr>
                <w:rFonts w:eastAsia="Calibri"/>
                <w:b/>
                <w:color w:val="auto"/>
                <w:sz w:val="20"/>
                <w:szCs w:val="20"/>
                <w:u w:val="single"/>
              </w:rPr>
              <w:t>num somatório máx</w:t>
            </w:r>
            <w:r>
              <w:rPr>
                <w:rFonts w:eastAsia="Calibri"/>
                <w:b/>
                <w:color w:val="auto"/>
                <w:sz w:val="20"/>
                <w:szCs w:val="20"/>
                <w:u w:val="single"/>
              </w:rPr>
              <w:t>imo de 5,00 pontos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7CC" w:rsidRDefault="00792E92">
            <w:pPr>
              <w:widowControl w:val="0"/>
              <w:spacing w:before="60" w:after="6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1,00 ponto atividade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7CC" w:rsidRDefault="00B577CC">
            <w:pPr>
              <w:widowControl w:val="0"/>
              <w:spacing w:before="60" w:after="6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577CC"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7CC" w:rsidRDefault="00792E92">
            <w:pPr>
              <w:pStyle w:val="Default"/>
              <w:widowControl w:val="0"/>
              <w:spacing w:after="120"/>
              <w:rPr>
                <w:rFonts w:eastAsia="Calibri"/>
                <w:color w:val="auto"/>
                <w:sz w:val="20"/>
                <w:szCs w:val="20"/>
              </w:rPr>
            </w:pPr>
            <w:r>
              <w:rPr>
                <w:rFonts w:eastAsia="Calibri"/>
                <w:color w:val="auto"/>
                <w:sz w:val="20"/>
                <w:szCs w:val="20"/>
              </w:rPr>
              <w:t xml:space="preserve">Organização de eventos de empreendedorismo e inovação tecnológica, </w:t>
            </w:r>
            <w:r>
              <w:rPr>
                <w:rFonts w:eastAsia="Calibri"/>
                <w:b/>
                <w:color w:val="auto"/>
                <w:sz w:val="20"/>
                <w:szCs w:val="20"/>
                <w:u w:val="single"/>
              </w:rPr>
              <w:t>num somatório máximo de 5,00 pontos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7CC" w:rsidRDefault="00792E92">
            <w:pPr>
              <w:widowControl w:val="0"/>
              <w:jc w:val="center"/>
            </w:pPr>
            <w:r>
              <w:rPr>
                <w:rFonts w:eastAsia="Calibri"/>
                <w:sz w:val="20"/>
                <w:szCs w:val="20"/>
              </w:rPr>
              <w:t>1,00 ponto atividade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7CC" w:rsidRDefault="00B577CC">
            <w:pPr>
              <w:widowControl w:val="0"/>
              <w:spacing w:before="60" w:after="6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577CC"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7CC" w:rsidRDefault="00792E92">
            <w:pPr>
              <w:pStyle w:val="Default"/>
              <w:widowControl w:val="0"/>
              <w:spacing w:after="12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Ministração de palestras/cursos na área de empreendedorismo e inovação tecnológica</w:t>
            </w:r>
            <w:r>
              <w:rPr>
                <w:rFonts w:eastAsia="Calibri"/>
                <w:b/>
                <w:color w:val="auto"/>
                <w:sz w:val="20"/>
                <w:szCs w:val="20"/>
                <w:u w:val="single"/>
              </w:rPr>
              <w:t xml:space="preserve"> num somatório máximo de 5,00 pontos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7CC" w:rsidRDefault="00792E92">
            <w:pPr>
              <w:widowControl w:val="0"/>
              <w:jc w:val="center"/>
            </w:pPr>
            <w:r>
              <w:rPr>
                <w:rFonts w:eastAsia="Calibri"/>
                <w:sz w:val="20"/>
                <w:szCs w:val="20"/>
              </w:rPr>
              <w:t>1,00 ponto atividade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7CC" w:rsidRDefault="00B577CC">
            <w:pPr>
              <w:widowControl w:val="0"/>
              <w:spacing w:before="60" w:after="6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577CC"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7CC" w:rsidRDefault="00B577CC">
            <w:pPr>
              <w:widowControl w:val="0"/>
              <w:spacing w:before="60" w:after="60"/>
              <w:rPr>
                <w:rFonts w:eastAsia="Calibri"/>
                <w:b/>
                <w:sz w:val="20"/>
                <w:szCs w:val="20"/>
              </w:rPr>
            </w:pPr>
          </w:p>
          <w:p w:rsidR="00B577CC" w:rsidRDefault="00792E92">
            <w:pPr>
              <w:widowControl w:val="0"/>
              <w:spacing w:before="60" w:after="60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TOTAL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7CC" w:rsidRDefault="00792E92">
            <w:pPr>
              <w:widowControl w:val="0"/>
              <w:spacing w:before="60" w:after="6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Pontuação máxima =</w:t>
            </w:r>
          </w:p>
          <w:p w:rsidR="00B577CC" w:rsidRDefault="00792E92">
            <w:pPr>
              <w:widowControl w:val="0"/>
              <w:spacing w:before="60" w:after="6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100,00 pontos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7CC" w:rsidRDefault="00B577CC">
            <w:pPr>
              <w:widowControl w:val="0"/>
              <w:spacing w:before="60" w:after="6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</w:tr>
    </w:tbl>
    <w:p w:rsidR="00B577CC" w:rsidRDefault="00B577CC">
      <w:pPr>
        <w:rPr>
          <w:b/>
          <w:color w:val="000000"/>
          <w:sz w:val="20"/>
          <w:szCs w:val="20"/>
        </w:rPr>
      </w:pPr>
    </w:p>
    <w:sectPr w:rsidR="00B577CC">
      <w:headerReference w:type="default" r:id="rId7"/>
      <w:pgSz w:w="11906" w:h="16838"/>
      <w:pgMar w:top="2157" w:right="1134" w:bottom="1134" w:left="1276" w:header="54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92E92">
      <w:r>
        <w:separator/>
      </w:r>
    </w:p>
  </w:endnote>
  <w:endnote w:type="continuationSeparator" w:id="0">
    <w:p w:rsidR="00000000" w:rsidRDefault="00792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92E92">
      <w:r>
        <w:separator/>
      </w:r>
    </w:p>
  </w:footnote>
  <w:footnote w:type="continuationSeparator" w:id="0">
    <w:p w:rsidR="00000000" w:rsidRDefault="00792E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7CC" w:rsidRDefault="00792E92">
    <w:pPr>
      <w:pStyle w:val="Cabealho"/>
      <w:ind w:left="-180" w:right="-855"/>
    </w:pPr>
    <w:r>
      <w:rPr>
        <w:noProof/>
      </w:rPr>
      <mc:AlternateContent>
        <mc:Choice Requires="wps">
          <w:drawing>
            <wp:anchor distT="0" distB="0" distL="0" distR="0" simplePos="0" relativeHeight="20" behindDoc="1" locked="0" layoutInCell="0" allowOverlap="1" wp14:anchorId="274D4C70">
              <wp:simplePos x="0" y="0"/>
              <wp:positionH relativeFrom="column">
                <wp:posOffset>1028700</wp:posOffset>
              </wp:positionH>
              <wp:positionV relativeFrom="paragraph">
                <wp:posOffset>112395</wp:posOffset>
              </wp:positionV>
              <wp:extent cx="3314700" cy="6858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1488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577CC" w:rsidRDefault="00792E92">
                          <w:pPr>
                            <w:pStyle w:val="Contedodoquadro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MINISTÉRIO DA EDUCAÇÃO</w:t>
                          </w:r>
                        </w:p>
                        <w:p w:rsidR="00B577CC" w:rsidRDefault="00792E92">
                          <w:pPr>
                            <w:pStyle w:val="Contedodoquadro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Universidade Federal de Alfenas . UNIFAL-MG</w:t>
                          </w:r>
                        </w:p>
                        <w:p w:rsidR="00B577CC" w:rsidRDefault="00792E92">
                          <w:pPr>
                            <w:pStyle w:val="Contedodoquadro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 xml:space="preserve">Pró-Reitoria </w:t>
                          </w:r>
                          <w: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>de Pesquisa e Pós-Graduação</w:t>
                          </w:r>
                        </w:p>
                        <w:p w:rsidR="00B577CC" w:rsidRDefault="00792E92">
                          <w:pPr>
                            <w:pStyle w:val="Contedodoquadro"/>
                            <w:jc w:val="center"/>
                          </w:pPr>
                          <w:r>
                            <w:rPr>
                              <w:rFonts w:ascii="Arial" w:hAnsi="Arial" w:cs="Arial"/>
                              <w:sz w:val="14"/>
                            </w:rPr>
                            <w:t>Fone: (35) 3299-1067 – e-mail: copesq@unifal-mg.edu.br</w:t>
                          </w:r>
                        </w:p>
                      </w:txbxContent>
                    </wps:txbx>
                    <wps:bodyPr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74D4C70" id="Text Box 1" o:spid="_x0000_s1026" style="position:absolute;left:0;text-align:left;margin-left:81pt;margin-top:8.85pt;width:261pt;height:54pt;z-index:-50331646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" o:allowincell="f" stroked="f" strokeweight="0">
              <v:textbox>
                <w:txbxContent>
                  <w:p w:rsidR="00B577CC" w:rsidRDefault="00792E92">
                    <w:pPr>
                      <w:pStyle w:val="Contedodoquadro"/>
                      <w:jc w:val="center"/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>MINISTÉRIO DA EDUCAÇÃO</w:t>
                    </w:r>
                  </w:p>
                  <w:p w:rsidR="00B577CC" w:rsidRDefault="00792E92">
                    <w:pPr>
                      <w:pStyle w:val="Contedodoquadro"/>
                      <w:jc w:val="center"/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>Universidade Federal de Alfenas . UNIFAL-MG</w:t>
                    </w:r>
                  </w:p>
                  <w:p w:rsidR="00B577CC" w:rsidRDefault="00792E92">
                    <w:pPr>
                      <w:pStyle w:val="Contedodoquadro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t xml:space="preserve">Pró-Reitoria </w:t>
                    </w:r>
                    <w:r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t>de Pesquisa e Pós-Graduação</w:t>
                    </w:r>
                  </w:p>
                  <w:p w:rsidR="00B577CC" w:rsidRDefault="00792E92">
                    <w:pPr>
                      <w:pStyle w:val="Contedodoquadro"/>
                      <w:jc w:val="center"/>
                    </w:pPr>
                    <w:r>
                      <w:rPr>
                        <w:rFonts w:ascii="Arial" w:hAnsi="Arial" w:cs="Arial"/>
                        <w:sz w:val="14"/>
                      </w:rPr>
                      <w:t>Fone: (35) 3299-1067 – e-mail: copesq@unifal-mg.edu.br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inline distT="0" distB="0" distL="0" distR="0">
          <wp:extent cx="675640" cy="668020"/>
          <wp:effectExtent l="0" t="0" r="0" b="0"/>
          <wp:docPr id="3" name="Imagem 1" descr="republic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1" descr="republica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75640" cy="668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</w:t>
    </w:r>
    <w:r>
      <w:rPr>
        <w:noProof/>
      </w:rPr>
      <w:drawing>
        <wp:inline distT="0" distB="0" distL="0" distR="0">
          <wp:extent cx="842645" cy="668020"/>
          <wp:effectExtent l="0" t="0" r="0" b="0"/>
          <wp:docPr id="4" name="Imagem 2" descr="timbra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2" descr="timbrado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842645" cy="668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7CC"/>
    <w:rsid w:val="00792E92"/>
    <w:rsid w:val="00B5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673184-E777-4AAC-8D11-A14B969D4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179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rsid w:val="00CB7803"/>
    <w:rPr>
      <w:color w:val="000080"/>
      <w:u w:val="single"/>
    </w:rPr>
  </w:style>
  <w:style w:type="character" w:customStyle="1" w:styleId="TextodebaloChar">
    <w:name w:val="Texto de balão Char"/>
    <w:link w:val="Textodebalo"/>
    <w:qFormat/>
    <w:rsid w:val="0053604F"/>
    <w:rPr>
      <w:rFonts w:ascii="Tahoma" w:hAnsi="Tahoma" w:cs="Tahoma"/>
      <w:sz w:val="16"/>
      <w:szCs w:val="16"/>
      <w:lang w:val="pt-BR" w:eastAsia="pt-BR"/>
    </w:rPr>
  </w:style>
  <w:style w:type="character" w:customStyle="1" w:styleId="codrn">
    <w:name w:val="codrn"/>
    <w:qFormat/>
    <w:rsid w:val="00BF26E0"/>
  </w:style>
  <w:style w:type="character" w:styleId="Refdecomentrio">
    <w:name w:val="annotation reference"/>
    <w:qFormat/>
    <w:rsid w:val="0020402C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qFormat/>
    <w:rsid w:val="007D658D"/>
  </w:style>
  <w:style w:type="character" w:customStyle="1" w:styleId="AssuntodocomentrioChar">
    <w:name w:val="Assunto do comentário Char"/>
    <w:link w:val="Assuntodocomentrio"/>
    <w:qFormat/>
    <w:rsid w:val="007D658D"/>
    <w:rPr>
      <w:b/>
      <w:bCs/>
    </w:rPr>
  </w:style>
  <w:style w:type="character" w:customStyle="1" w:styleId="Linkdainternetvisitado">
    <w:name w:val="Link da internet visitado"/>
    <w:basedOn w:val="Fontepargpadro"/>
    <w:semiHidden/>
    <w:unhideWhenUsed/>
    <w:rsid w:val="00B40F8B"/>
    <w:rPr>
      <w:color w:val="954F72" w:themeColor="followedHyperlink"/>
      <w:u w:val="single"/>
    </w:rPr>
  </w:style>
  <w:style w:type="character" w:customStyle="1" w:styleId="CorpodetextoChar">
    <w:name w:val="Corpo de texto Char"/>
    <w:basedOn w:val="Fontepargpadro"/>
    <w:link w:val="Corpodetexto"/>
    <w:uiPriority w:val="1"/>
    <w:qFormat/>
    <w:rsid w:val="00BF5EA3"/>
    <w:rPr>
      <w:sz w:val="24"/>
      <w:szCs w:val="24"/>
      <w:lang w:val="pt-PT" w:eastAsia="pt-PT" w:bidi="pt-PT"/>
    </w:rPr>
  </w:style>
  <w:style w:type="character" w:customStyle="1" w:styleId="apple-converted-space">
    <w:name w:val="apple-converted-space"/>
    <w:qFormat/>
    <w:rsid w:val="00EE3B2C"/>
  </w:style>
  <w:style w:type="character" w:customStyle="1" w:styleId="nfaseforte">
    <w:name w:val="Ênfase forte"/>
    <w:qFormat/>
    <w:rPr>
      <w:b/>
      <w:bCs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link w:val="CorpodetextoChar"/>
    <w:uiPriority w:val="1"/>
    <w:qFormat/>
    <w:rsid w:val="00BF5EA3"/>
    <w:pPr>
      <w:widowControl w:val="0"/>
      <w:ind w:left="116"/>
    </w:pPr>
    <w:rPr>
      <w:lang w:val="pt-PT" w:eastAsia="pt-PT" w:bidi="pt-PT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rsid w:val="000F179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0F1793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qFormat/>
    <w:rsid w:val="0053604F"/>
    <w:rPr>
      <w:rFonts w:ascii="Tahoma" w:hAnsi="Tahoma"/>
      <w:sz w:val="16"/>
      <w:szCs w:val="16"/>
    </w:rPr>
  </w:style>
  <w:style w:type="paragraph" w:styleId="Textodecomentrio">
    <w:name w:val="annotation text"/>
    <w:basedOn w:val="Normal"/>
    <w:link w:val="TextodecomentrioChar"/>
    <w:qFormat/>
    <w:rsid w:val="007D658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qFormat/>
    <w:rsid w:val="007D658D"/>
    <w:rPr>
      <w:b/>
      <w:bCs/>
    </w:rPr>
  </w:style>
  <w:style w:type="paragraph" w:styleId="PargrafodaLista">
    <w:name w:val="List Paragraph"/>
    <w:basedOn w:val="Normal"/>
    <w:uiPriority w:val="34"/>
    <w:qFormat/>
    <w:rsid w:val="00A1512F"/>
    <w:pPr>
      <w:ind w:left="720"/>
      <w:contextualSpacing/>
    </w:pPr>
  </w:style>
  <w:style w:type="paragraph" w:customStyle="1" w:styleId="Default">
    <w:name w:val="Default"/>
    <w:qFormat/>
    <w:rsid w:val="00A86DD3"/>
    <w:rPr>
      <w:color w:val="000000"/>
      <w:sz w:val="24"/>
      <w:szCs w:val="24"/>
    </w:rPr>
  </w:style>
  <w:style w:type="paragraph" w:customStyle="1" w:styleId="Contedodoquadro">
    <w:name w:val="Conteúdo do quadro"/>
    <w:basedOn w:val="Normal"/>
    <w:qFormat/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E9256-717E-415A-BC01-B1E5899D1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1299</Words>
  <Characters>7018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midia</Company>
  <LinksUpToDate>false</LinksUpToDate>
  <CharactersWithSpaces>8301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PRPPG</dc:creator>
  <dc:description/>
  <cp:lastModifiedBy>Conta da Microsoft</cp:lastModifiedBy>
  <cp:revision>2</cp:revision>
  <cp:lastPrinted>2016-04-04T17:45:00Z</cp:lastPrinted>
  <dcterms:created xsi:type="dcterms:W3CDTF">2022-12-01T12:39:00Z</dcterms:created>
  <dcterms:modified xsi:type="dcterms:W3CDTF">2022-12-01T12:39:00Z</dcterms:modified>
  <dc:language>pt-BR</dc:language>
</cp:coreProperties>
</file>