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E1" w:rsidRDefault="00151C36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Anexo I</w:t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 proponente</w:t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Subcomitê de Ciências Exatas e da Terra e Engenharias</w:t>
      </w:r>
    </w:p>
    <w:p w:rsidR="004154E1" w:rsidRDefault="00151C36">
      <w:pPr>
        <w:pStyle w:val="Corpodetexto"/>
        <w:jc w:val="both"/>
      </w:pPr>
      <w:r>
        <w:rPr>
          <w:rStyle w:val="nfaseforte"/>
          <w:sz w:val="20"/>
          <w:szCs w:val="20"/>
        </w:rPr>
        <w:t>Observação</w:t>
      </w:r>
      <w:r>
        <w:rPr>
          <w:rStyle w:val="nfaseforte"/>
          <w:b w:val="0"/>
          <w:bCs w:val="0"/>
          <w:sz w:val="20"/>
          <w:szCs w:val="20"/>
        </w:rPr>
        <w:t xml:space="preserve">: </w:t>
      </w:r>
      <w:r>
        <w:rPr>
          <w:sz w:val="20"/>
          <w:szCs w:val="20"/>
        </w:rPr>
        <w:t xml:space="preserve">No caso de proponentes que foram mães (por nascimento ou adoção) no período de 2018 a 2022, na planilha de pontuação da produção </w:t>
      </w:r>
      <w:r>
        <w:rPr>
          <w:sz w:val="20"/>
          <w:szCs w:val="20"/>
        </w:rPr>
        <w:t>científica e tecnológica deverá ser computado dois anos a mais, ou seja, a produção do período de 2016 a 2022.</w:t>
      </w:r>
    </w:p>
    <w:p w:rsidR="004154E1" w:rsidRDefault="004154E1">
      <w:pPr>
        <w:jc w:val="center"/>
        <w:rPr>
          <w:sz w:val="20"/>
          <w:szCs w:val="20"/>
        </w:rPr>
      </w:pPr>
    </w:p>
    <w:p w:rsidR="004154E1" w:rsidRDefault="004154E1">
      <w:pPr>
        <w:jc w:val="both"/>
        <w:rPr>
          <w:sz w:val="20"/>
          <w:szCs w:val="20"/>
        </w:rPr>
      </w:pPr>
    </w:p>
    <w:tbl>
      <w:tblPr>
        <w:tblW w:w="9791" w:type="dxa"/>
        <w:tblInd w:w="-78" w:type="dxa"/>
        <w:tblLayout w:type="fixed"/>
        <w:tblCellMar>
          <w:top w:w="100" w:type="dxa"/>
          <w:bottom w:w="100" w:type="dxa"/>
        </w:tblCellMar>
        <w:tblLook w:val="0000" w:firstRow="0" w:lastRow="0" w:firstColumn="0" w:lastColumn="0" w:noHBand="0" w:noVBand="0"/>
      </w:tblPr>
      <w:tblGrid>
        <w:gridCol w:w="6662"/>
        <w:gridCol w:w="1702"/>
        <w:gridCol w:w="1427"/>
      </w:tblGrid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rStyle w:val="nfaseforte"/>
                <w:sz w:val="20"/>
                <w:szCs w:val="20"/>
              </w:rPr>
              <w:t>Proponente foi mãe (por nascimento ou adoção), no período de 2018 a 2022?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Qualificação científica, capacidade de formação de recursos humanos</w:t>
            </w:r>
            <w:r>
              <w:rPr>
                <w:b/>
                <w:sz w:val="20"/>
                <w:szCs w:val="20"/>
              </w:rPr>
              <w:t>, de captação de recursos externos para pesquisa e produtividade científica e tecnológica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151C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4154E1" w:rsidRDefault="004154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pStyle w:val="PargrafodaLista"/>
              <w:widowControl w:val="0"/>
              <w:numPr>
                <w:ilvl w:val="0"/>
                <w:numId w:val="1"/>
              </w:numPr>
              <w:ind w:left="170" w:hanging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Ser coordenador de projeto de pesquisa aprovado por agência de fomento nos últimos 5 (cinco) anos,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*Os projetos de pesquisa aprovados nos editais institucionais de Inicia</w:t>
            </w:r>
            <w:r>
              <w:rPr>
                <w:sz w:val="20"/>
                <w:szCs w:val="20"/>
              </w:rPr>
              <w:t>ção Científica não se enquadram nessa categoria.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projeto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credenciado como docente permanente em curso de pós-graduação da UNIFAL-MG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Orientações concluídas nos últimos 5 (cinco) anos,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de 20,00 pontos</w:t>
            </w:r>
            <w:r>
              <w:rPr>
                <w:sz w:val="20"/>
                <w:szCs w:val="20"/>
              </w:rPr>
              <w:t>, considerando: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mestrado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doutorado</w:t>
            </w:r>
          </w:p>
          <w:p w:rsidR="004154E1" w:rsidRDefault="004154E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pós-doutoramento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científica e tecnológica (pontuação a critério de cada á</w:t>
            </w:r>
            <w:r>
              <w:rPr>
                <w:b/>
                <w:sz w:val="20"/>
                <w:szCs w:val="20"/>
              </w:rPr>
              <w:t>rea do CIPICTI)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</w:t>
            </w:r>
            <w:r>
              <w:rPr>
                <w:sz w:val="20"/>
                <w:szCs w:val="20"/>
              </w:rPr>
              <w:t xml:space="preserve">o), comunicações em congressos científicos nacionais e internacionais, nos últimos 5 (cinco) anos, incluindo o ano corrente de publicação do Edital (2018-2022),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>
              <w:rPr>
                <w:b/>
                <w:sz w:val="20"/>
                <w:szCs w:val="20"/>
                <w:u w:val="single"/>
              </w:rPr>
              <w:t>0,00 pontos</w:t>
            </w:r>
            <w:r>
              <w:rPr>
                <w:sz w:val="20"/>
                <w:szCs w:val="20"/>
              </w:rPr>
              <w:t>, conforme especificado a seguir:</w:t>
            </w:r>
          </w:p>
          <w:p w:rsidR="004154E1" w:rsidRDefault="004154E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artigo em periódico científico com JCR maior que 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com JCR entre 1,0 e </w:t>
            </w:r>
            <w:r>
              <w:rPr>
                <w:sz w:val="20"/>
                <w:szCs w:val="20"/>
              </w:rPr>
              <w:t>1,999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patente </w:t>
            </w:r>
            <w:r>
              <w:rPr>
                <w:sz w:val="20"/>
                <w:szCs w:val="20"/>
              </w:rPr>
              <w:t>concedido ou patente licenciada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ou patente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 por livro;</w:t>
            </w:r>
            <w:r>
              <w:rPr>
                <w:sz w:val="20"/>
                <w:szCs w:val="20"/>
              </w:rPr>
              <w:br/>
              <w:t>1,75 por capítulo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comunicações em congressos nacionais ou internacionais, não devendo ser considerados eventos locais</w:t>
            </w:r>
            <w:r>
              <w:rPr>
                <w:sz w:val="20"/>
                <w:szCs w:val="20"/>
              </w:rPr>
              <w:t xml:space="preserve"> e regionais,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comunicação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154E1" w:rsidRDefault="004154E1">
      <w:pPr>
        <w:jc w:val="center"/>
        <w:rPr>
          <w:b/>
          <w:color w:val="000000"/>
          <w:sz w:val="20"/>
          <w:szCs w:val="20"/>
        </w:rPr>
      </w:pPr>
    </w:p>
    <w:p w:rsidR="004154E1" w:rsidRDefault="00151C36">
      <w:pPr>
        <w:rPr>
          <w:b/>
          <w:color w:val="000000"/>
          <w:sz w:val="20"/>
          <w:szCs w:val="20"/>
        </w:rPr>
      </w:pPr>
      <w:r>
        <w:br w:type="page"/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Anexo II</w:t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 proponente</w:t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Subcomitê de Ciências da Saúde</w:t>
      </w:r>
    </w:p>
    <w:p w:rsidR="004154E1" w:rsidRDefault="00151C36">
      <w:pPr>
        <w:pStyle w:val="Corpodetexto"/>
        <w:jc w:val="both"/>
        <w:rPr>
          <w:sz w:val="20"/>
          <w:szCs w:val="20"/>
        </w:rPr>
      </w:pPr>
      <w:r>
        <w:rPr>
          <w:rStyle w:val="nfaseforte"/>
          <w:sz w:val="20"/>
          <w:szCs w:val="20"/>
        </w:rPr>
        <w:t>Observação</w:t>
      </w:r>
      <w:r>
        <w:rPr>
          <w:rStyle w:val="nfaseforte"/>
          <w:b w:val="0"/>
          <w:bCs w:val="0"/>
          <w:sz w:val="20"/>
          <w:szCs w:val="20"/>
        </w:rPr>
        <w:t xml:space="preserve">: </w:t>
      </w:r>
      <w:r>
        <w:rPr>
          <w:sz w:val="20"/>
          <w:szCs w:val="20"/>
        </w:rPr>
        <w:t xml:space="preserve">No caso de proponentes que foram mães (por </w:t>
      </w:r>
      <w:r>
        <w:rPr>
          <w:sz w:val="20"/>
          <w:szCs w:val="20"/>
        </w:rPr>
        <w:t>nascimento ou adoção) no período de 2018 a 2022, na planilha de pontuação da produção científica e tecnológica deverá ser computado dois anos a mais, ou seja, a produção do período de 2016 a 2022.</w:t>
      </w:r>
    </w:p>
    <w:p w:rsidR="004154E1" w:rsidRDefault="004154E1">
      <w:pPr>
        <w:pStyle w:val="Corpodetexto"/>
        <w:jc w:val="both"/>
        <w:rPr>
          <w:sz w:val="20"/>
          <w:szCs w:val="20"/>
        </w:rPr>
      </w:pPr>
    </w:p>
    <w:tbl>
      <w:tblPr>
        <w:tblW w:w="9923" w:type="dxa"/>
        <w:tblInd w:w="-78" w:type="dxa"/>
        <w:tblLayout w:type="fixed"/>
        <w:tblCellMar>
          <w:top w:w="100" w:type="dxa"/>
          <w:bottom w:w="10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rStyle w:val="nfaseforte"/>
                <w:sz w:val="20"/>
                <w:szCs w:val="20"/>
              </w:rPr>
              <w:t xml:space="preserve">Proponente foi mãe (por nascimento ou adoção), no período </w:t>
            </w:r>
            <w:r>
              <w:rPr>
                <w:rStyle w:val="nfaseforte"/>
                <w:sz w:val="20"/>
                <w:szCs w:val="20"/>
              </w:rPr>
              <w:t>de 2018 a 2022?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151C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4154E1" w:rsidRDefault="004154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Ser coordenador de projeto de pesquisa aprovado por agência de fomento nos últimos 5 (cinco) anos,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*Os projetos de pesquisa aprovados nos editais institucionais de </w:t>
            </w:r>
            <w:r>
              <w:rPr>
                <w:sz w:val="20"/>
                <w:szCs w:val="20"/>
              </w:rPr>
              <w:t>Iniciação Científica não se enquadram nessa categoria.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credenciado como docente permanente em curso de pós-graduação da UNIFAL-MG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Orientações concluídas nos últimos 5 (cinco) an</w:t>
            </w:r>
            <w:r>
              <w:rPr>
                <w:sz w:val="20"/>
                <w:szCs w:val="20"/>
              </w:rPr>
              <w:t xml:space="preserve">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de 20,00 pontos</w:t>
            </w:r>
            <w:r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mestrado</w:t>
            </w:r>
          </w:p>
          <w:p w:rsidR="004154E1" w:rsidRDefault="004154E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doutorado</w:t>
            </w:r>
          </w:p>
          <w:p w:rsidR="004154E1" w:rsidRDefault="004154E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impacto), comunicações</w:t>
            </w:r>
            <w:r>
              <w:rPr>
                <w:sz w:val="20"/>
                <w:szCs w:val="20"/>
              </w:rPr>
              <w:t xml:space="preserve"> em congressos científicos nacionais e internacionais, nos últimos 5 (cinco) anos, incluindo o ano corrente de publicação do Edital (2018-2022),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 pontos</w:t>
            </w:r>
            <w:r>
              <w:rPr>
                <w:sz w:val="20"/>
                <w:szCs w:val="20"/>
              </w:rPr>
              <w:t>, con</w:t>
            </w:r>
            <w:r>
              <w:rPr>
                <w:sz w:val="20"/>
                <w:szCs w:val="20"/>
              </w:rPr>
              <w:t>forme especificado a seguir:</w:t>
            </w:r>
          </w:p>
          <w:p w:rsidR="004154E1" w:rsidRDefault="004154E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por </w:t>
            </w:r>
            <w:r>
              <w:rPr>
                <w:sz w:val="20"/>
                <w:szCs w:val="20"/>
              </w:rPr>
              <w:lastRenderedPageBreak/>
              <w:t>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por pu</w:t>
            </w:r>
            <w:r>
              <w:rPr>
                <w:sz w:val="20"/>
                <w:szCs w:val="20"/>
              </w:rPr>
              <w:t>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patente depositado, </w:t>
            </w:r>
            <w:r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2,50 por pedido </w:t>
            </w:r>
            <w:r>
              <w:rPr>
                <w:sz w:val="20"/>
                <w:szCs w:val="20"/>
              </w:rPr>
              <w:t>depositado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patente concedido ou patente licenciada, </w:t>
            </w:r>
            <w:r>
              <w:rPr>
                <w:b/>
                <w:sz w:val="20"/>
                <w:szCs w:val="20"/>
                <w:u w:val="single"/>
              </w:rPr>
              <w:t>num máximo de 20,00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– por livro</w:t>
            </w:r>
            <w:r>
              <w:rPr>
                <w:sz w:val="20"/>
                <w:szCs w:val="20"/>
              </w:rPr>
              <w:br/>
              <w:t>2,50 – por capítulo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2,50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– nacionais; 2,50 – internacionais, por 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154E1" w:rsidRDefault="004154E1">
      <w:pPr>
        <w:jc w:val="center"/>
        <w:rPr>
          <w:b/>
          <w:color w:val="000000"/>
          <w:sz w:val="20"/>
          <w:szCs w:val="20"/>
        </w:rPr>
      </w:pPr>
    </w:p>
    <w:p w:rsidR="004154E1" w:rsidRDefault="00151C36">
      <w:pPr>
        <w:rPr>
          <w:b/>
          <w:color w:val="000000"/>
          <w:sz w:val="20"/>
          <w:szCs w:val="20"/>
        </w:rPr>
      </w:pPr>
      <w:r>
        <w:br w:type="page"/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Anexo III</w:t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 proponente</w:t>
      </w:r>
    </w:p>
    <w:p w:rsidR="004154E1" w:rsidRDefault="00151C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Subcomitê de Ciências Humanas, Ciências Sociais Aplicadas e Letras</w:t>
      </w:r>
    </w:p>
    <w:p w:rsidR="004154E1" w:rsidRDefault="00151C36">
      <w:pPr>
        <w:pStyle w:val="Corpodetexto"/>
        <w:jc w:val="both"/>
        <w:rPr>
          <w:sz w:val="20"/>
          <w:szCs w:val="20"/>
        </w:rPr>
      </w:pPr>
      <w:r>
        <w:rPr>
          <w:rStyle w:val="nfaseforte"/>
          <w:sz w:val="20"/>
          <w:szCs w:val="20"/>
        </w:rPr>
        <w:t>Observação</w:t>
      </w:r>
      <w:r>
        <w:rPr>
          <w:rStyle w:val="nfaseforte"/>
          <w:b w:val="0"/>
          <w:bCs w:val="0"/>
          <w:sz w:val="20"/>
          <w:szCs w:val="20"/>
        </w:rPr>
        <w:t xml:space="preserve">: </w:t>
      </w:r>
      <w:r>
        <w:rPr>
          <w:sz w:val="20"/>
          <w:szCs w:val="20"/>
        </w:rPr>
        <w:t xml:space="preserve">No caso de proponentes que foram mães (por nascimento ou adoção) no período de 2018 a 2022, na planilha de pontuação da </w:t>
      </w:r>
      <w:r>
        <w:rPr>
          <w:sz w:val="20"/>
          <w:szCs w:val="20"/>
        </w:rPr>
        <w:t>produção científica e tecnológica deverá ser computado dois anos a mais, ou seja, a produção do período de 2016 a 2022.</w:t>
      </w:r>
    </w:p>
    <w:p w:rsidR="004154E1" w:rsidRDefault="004154E1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32"/>
        <w:gridCol w:w="10"/>
        <w:gridCol w:w="1644"/>
        <w:gridCol w:w="17"/>
        <w:gridCol w:w="1493"/>
      </w:tblGrid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pStyle w:val="Contedodatabela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rStyle w:val="nfaseforte"/>
                <w:sz w:val="20"/>
                <w:szCs w:val="20"/>
              </w:rPr>
              <w:t>Proponente foi mãe (por nascimento ou adoção), no período de 2018 a 2022?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4154E1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Qualificação científica, capacidade de formação de recursos</w:t>
            </w:r>
            <w:r>
              <w:rPr>
                <w:b/>
                <w:sz w:val="20"/>
                <w:szCs w:val="20"/>
              </w:rPr>
              <w:t xml:space="preserve"> humanos, de captação de recursos externos para pesquisa e produtividade científica e tecnológica</w:t>
            </w:r>
          </w:p>
        </w:tc>
        <w:tc>
          <w:tcPr>
            <w:tcW w:w="1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4154E1" w:rsidRDefault="004154E1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Ser coordenador de projeto de pesquisa aprovado por agência de fomento nos últimos 5 (cinco) anos, incluindo o ano vigente (2018-2022), </w:t>
            </w:r>
            <w:r>
              <w:rPr>
                <w:b/>
                <w:sz w:val="20"/>
                <w:szCs w:val="20"/>
                <w:u w:val="single"/>
              </w:rPr>
              <w:t>num máximo 20,00 pontos</w:t>
            </w:r>
          </w:p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*Os projetos de pesquisa aprovados nos editais institucionais de Iniciação Científica não se enq</w:t>
            </w:r>
            <w:r>
              <w:rPr>
                <w:sz w:val="20"/>
                <w:szCs w:val="20"/>
              </w:rPr>
              <w:t>uadram nessa categoria.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projeto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credenciado como docente permanente em curso de pós-graduação da UNIFAL-MG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Orientações concluídas nos últimos 5 (cinco) anos, incluindo o ano corrente de publicação do Edital (2018-2022) </w:t>
            </w:r>
            <w:r>
              <w:rPr>
                <w:b/>
                <w:sz w:val="20"/>
                <w:szCs w:val="20"/>
                <w:u w:val="single"/>
              </w:rPr>
              <w:t>num máximo de 25,00 pontos</w:t>
            </w:r>
            <w:r>
              <w:rPr>
                <w:sz w:val="20"/>
                <w:szCs w:val="20"/>
              </w:rPr>
              <w:t>, considerando: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Jovens Talentos, BIC-Júnior/FAPEMIG, PIBIC-EM/CNPq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ponto por projeto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Trabalho de </w:t>
            </w:r>
            <w:r>
              <w:rPr>
                <w:sz w:val="20"/>
                <w:szCs w:val="20"/>
              </w:rPr>
              <w:t>Conclusão de Curso de graduação (máximo de 6,50 pontos)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trabalho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Mestrado</w:t>
            </w:r>
          </w:p>
          <w:p w:rsidR="004154E1" w:rsidRDefault="004154E1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Doutorado</w:t>
            </w:r>
          </w:p>
          <w:p w:rsidR="004154E1" w:rsidRDefault="004154E1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5,00 pontos, se orientador; 2,50 se </w:t>
            </w:r>
            <w:r>
              <w:rPr>
                <w:sz w:val="20"/>
                <w:szCs w:val="20"/>
              </w:rPr>
              <w:t>coorientador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</w:p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autor de artigos publicados em revistas científicas, autor de livros ou capítulos de l</w:t>
            </w:r>
            <w:r>
              <w:rPr>
                <w:sz w:val="20"/>
                <w:szCs w:val="20"/>
              </w:rPr>
              <w:t>ivros técnico-científicos, autor de publicações em anais de eventos científicos, editor/organizador/tradutor de livros técnico-científicos, ter apresentado comunicações em congressos científicos nacionais e internacionais, nos últimos 5 (cinco) anos, inclu</w:t>
            </w:r>
            <w:r>
              <w:rPr>
                <w:sz w:val="20"/>
                <w:szCs w:val="20"/>
              </w:rPr>
              <w:t xml:space="preserve">indo o ano corrente de publicação do Edital (2018-2022),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 pontos</w:t>
            </w:r>
            <w:r>
              <w:rPr>
                <w:sz w:val="20"/>
                <w:szCs w:val="20"/>
              </w:rPr>
              <w:t>, conforme especificado abaixo:</w:t>
            </w:r>
          </w:p>
          <w:p w:rsidR="004154E1" w:rsidRDefault="004154E1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classificado no </w:t>
            </w:r>
            <w:r>
              <w:rPr>
                <w:sz w:val="20"/>
                <w:szCs w:val="20"/>
              </w:rPr>
              <w:t>Qualis-CAPES como A1 ou A2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classificado no Qualis-CAPES como B1 ou B2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classificado no Qualis-CAPES como B3, B4 ou B5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sem classificado no Qualis-CAPES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</w:t>
            </w:r>
            <w:r>
              <w:rPr>
                <w:sz w:val="20"/>
                <w:szCs w:val="20"/>
                <w:u w:val="single"/>
              </w:rPr>
              <w:t>completo</w:t>
            </w:r>
            <w:r>
              <w:rPr>
                <w:sz w:val="20"/>
                <w:szCs w:val="20"/>
              </w:rPr>
              <w:t xml:space="preserve"> publicado em anais de evento científico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publicado em anais de evento científico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resumo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</w:t>
            </w:r>
            <w:r>
              <w:rPr>
                <w:sz w:val="20"/>
                <w:szCs w:val="20"/>
              </w:rPr>
              <w:t>por editora com corpo editorial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livro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 de livro técnico-científico publicado por editora com corpo editorial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Livro publicado por editora/editor sem corpo editorial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2,50 pontos por </w:t>
            </w:r>
            <w:r>
              <w:rPr>
                <w:sz w:val="20"/>
                <w:szCs w:val="20"/>
              </w:rPr>
              <w:t>livro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 de livro técnico-científico publicado por editora sem corpo editorial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capítulo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Tradução </w:t>
            </w:r>
            <w:r>
              <w:rPr>
                <w:sz w:val="20"/>
                <w:szCs w:val="20"/>
              </w:rPr>
              <w:t>de capítulo de livro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capitulo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comunicação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4154E1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4154E1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</w:p>
          <w:p w:rsidR="004154E1" w:rsidRDefault="00151C36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E1" w:rsidRDefault="00151C36">
            <w:pPr>
              <w:widowControl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4154E1" w:rsidRDefault="00151C36">
            <w:pPr>
              <w:widowControl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154E1" w:rsidRDefault="004154E1">
      <w:pPr>
        <w:jc w:val="both"/>
        <w:rPr>
          <w:sz w:val="20"/>
          <w:szCs w:val="20"/>
        </w:rPr>
      </w:pPr>
    </w:p>
    <w:p w:rsidR="004154E1" w:rsidRDefault="004154E1">
      <w:pPr>
        <w:rPr>
          <w:b/>
          <w:color w:val="000000"/>
          <w:sz w:val="28"/>
          <w:szCs w:val="28"/>
        </w:rPr>
      </w:pPr>
    </w:p>
    <w:p w:rsidR="004154E1" w:rsidRDefault="00151C36">
      <w:pPr>
        <w:rPr>
          <w:b/>
          <w:color w:val="000000"/>
          <w:sz w:val="20"/>
          <w:szCs w:val="20"/>
        </w:rPr>
      </w:pPr>
      <w:r>
        <w:br w:type="page"/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Anexo IV</w:t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de pontuação do currículo do proponente</w:t>
      </w:r>
    </w:p>
    <w:p w:rsidR="004154E1" w:rsidRDefault="00151C3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Subcomitê de Ciências Biológicas e Biotecnologia</w:t>
      </w:r>
    </w:p>
    <w:p w:rsidR="004154E1" w:rsidRDefault="00151C36">
      <w:pPr>
        <w:pStyle w:val="Corpodetexto"/>
        <w:jc w:val="both"/>
        <w:rPr>
          <w:sz w:val="20"/>
          <w:szCs w:val="20"/>
        </w:rPr>
      </w:pPr>
      <w:r>
        <w:rPr>
          <w:rStyle w:val="nfaseforte"/>
          <w:sz w:val="20"/>
          <w:szCs w:val="20"/>
        </w:rPr>
        <w:t>Observação</w:t>
      </w:r>
      <w:r>
        <w:rPr>
          <w:rStyle w:val="nfaseforte"/>
          <w:b w:val="0"/>
          <w:bCs w:val="0"/>
          <w:sz w:val="20"/>
          <w:szCs w:val="20"/>
        </w:rPr>
        <w:t xml:space="preserve">: </w:t>
      </w:r>
      <w:r>
        <w:rPr>
          <w:sz w:val="20"/>
          <w:szCs w:val="20"/>
        </w:rPr>
        <w:t xml:space="preserve">No caso de proponentes que foram mães (por nascimento ou adoção) no período de 2018 a 2022, na planilha de pontuação da produção </w:t>
      </w:r>
      <w:r>
        <w:rPr>
          <w:sz w:val="20"/>
          <w:szCs w:val="20"/>
        </w:rPr>
        <w:t>científica e tecnológica deverá ser computado dois anos a mais, ou seja, a produção do período de 2016 a 2022.</w:t>
      </w:r>
    </w:p>
    <w:p w:rsidR="004154E1" w:rsidRDefault="004154E1">
      <w:pPr>
        <w:pStyle w:val="Corpodetexto"/>
        <w:jc w:val="both"/>
        <w:rPr>
          <w:sz w:val="20"/>
          <w:szCs w:val="20"/>
        </w:rPr>
      </w:pPr>
    </w:p>
    <w:tbl>
      <w:tblPr>
        <w:tblW w:w="9923" w:type="dxa"/>
        <w:tblInd w:w="-78" w:type="dxa"/>
        <w:tblLayout w:type="fixed"/>
        <w:tblCellMar>
          <w:top w:w="100" w:type="dxa"/>
          <w:bottom w:w="10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pStyle w:val="Contedodatabela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rStyle w:val="nfaseforte"/>
                <w:sz w:val="20"/>
                <w:szCs w:val="20"/>
              </w:rPr>
              <w:t>Proponente foi mãe (por nascimento ou adoção), no período de 2018 a 2022?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Qualificação científica, capacidade de formação de recursos humanos,</w:t>
            </w:r>
            <w:r>
              <w:rPr>
                <w:b/>
                <w:sz w:val="20"/>
                <w:szCs w:val="20"/>
              </w:rPr>
              <w:t xml:space="preserve"> de captação de recursos externos para pesquisa e produtividade científica e tecnológica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151C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4154E1" w:rsidRDefault="004154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Ser coordenador de projeto de pesquisa aprovado por agência de fomento nos últimos 5 (cinco) anos,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*Os projetos de pesquisa aprovados nos editais institucionais de Inicia</w:t>
            </w:r>
            <w:r>
              <w:rPr>
                <w:sz w:val="20"/>
                <w:szCs w:val="20"/>
              </w:rPr>
              <w:t>ção Científica não se enquadram nessa categoria.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pontos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credenciado como docente permanente em curso de pós-graduação da UNIFAL-MG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Orientações concluídas nos últimos 5 (cinco) anos, inc</w:t>
            </w:r>
            <w:r>
              <w:rPr>
                <w:sz w:val="20"/>
                <w:szCs w:val="20"/>
              </w:rPr>
              <w:t xml:space="preserve">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de 20,00 pontos</w:t>
            </w:r>
            <w:r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-IC, Jovens Talentos, BIC-Júnior/FAPEMIG, PIBIC-EM/CNPq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mestrado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de </w:t>
            </w:r>
            <w:r>
              <w:rPr>
                <w:sz w:val="20"/>
                <w:szCs w:val="20"/>
              </w:rPr>
              <w:t>doutorado</w:t>
            </w:r>
          </w:p>
          <w:p w:rsidR="004154E1" w:rsidRDefault="004154E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pontos por ano de supervisão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impacto), comunicações</w:t>
            </w:r>
            <w:r>
              <w:rPr>
                <w:sz w:val="20"/>
                <w:szCs w:val="20"/>
              </w:rPr>
              <w:t xml:space="preserve"> em congressos científicos nacionais e internacionais, nos últimos 5 (cinco) anos, incluindo o ano corrente de publicação do Edital (2018-2022),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 pontos</w:t>
            </w:r>
            <w:r>
              <w:rPr>
                <w:sz w:val="20"/>
                <w:szCs w:val="20"/>
              </w:rPr>
              <w:t>, con</w:t>
            </w:r>
            <w:r>
              <w:rPr>
                <w:sz w:val="20"/>
                <w:szCs w:val="20"/>
              </w:rPr>
              <w:t>forme especificado a seguir: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 por publ</w:t>
            </w:r>
            <w:r>
              <w:rPr>
                <w:sz w:val="20"/>
                <w:szCs w:val="20"/>
              </w:rPr>
              <w:t>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patente </w:t>
            </w:r>
            <w:r>
              <w:rPr>
                <w:sz w:val="20"/>
                <w:szCs w:val="20"/>
              </w:rPr>
              <w:t>concedido ou patente licenciada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pedido ou patente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por 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54E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4154E1">
            <w:pPr>
              <w:widowControl w:val="0"/>
              <w:rPr>
                <w:b/>
                <w:sz w:val="20"/>
                <w:szCs w:val="20"/>
              </w:rPr>
            </w:pPr>
          </w:p>
          <w:p w:rsidR="004154E1" w:rsidRDefault="00151C3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E1" w:rsidRDefault="00151C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4154E1" w:rsidRDefault="00151C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154E1" w:rsidRDefault="004154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154E1" w:rsidRDefault="004154E1">
      <w:pPr>
        <w:rPr>
          <w:b/>
          <w:color w:val="000000"/>
          <w:sz w:val="28"/>
          <w:szCs w:val="28"/>
        </w:rPr>
      </w:pPr>
    </w:p>
    <w:p w:rsidR="004154E1" w:rsidRDefault="004154E1">
      <w:pPr>
        <w:rPr>
          <w:b/>
          <w:color w:val="000000"/>
          <w:sz w:val="20"/>
          <w:szCs w:val="20"/>
        </w:rPr>
      </w:pPr>
    </w:p>
    <w:p w:rsidR="004154E1" w:rsidRDefault="004154E1">
      <w:pPr>
        <w:rPr>
          <w:b/>
          <w:sz w:val="20"/>
          <w:szCs w:val="20"/>
        </w:rPr>
      </w:pPr>
    </w:p>
    <w:sectPr w:rsidR="004154E1">
      <w:headerReference w:type="default" r:id="rId8"/>
      <w:pgSz w:w="11906" w:h="16838"/>
      <w:pgMar w:top="2157" w:right="1134" w:bottom="1134" w:left="1276" w:header="5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1C36">
      <w:r>
        <w:separator/>
      </w:r>
    </w:p>
  </w:endnote>
  <w:endnote w:type="continuationSeparator" w:id="0">
    <w:p w:rsidR="00000000" w:rsidRDefault="0015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1C36">
      <w:r>
        <w:separator/>
      </w:r>
    </w:p>
  </w:footnote>
  <w:footnote w:type="continuationSeparator" w:id="0">
    <w:p w:rsidR="00000000" w:rsidRDefault="00151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E1" w:rsidRDefault="00151C36">
    <w:pPr>
      <w:pStyle w:val="Cabealho"/>
      <w:ind w:left="-180" w:right="-855"/>
    </w:pPr>
    <w:r>
      <w:rPr>
        <w:noProof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8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54E1" w:rsidRDefault="00151C36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4154E1" w:rsidRDefault="00151C36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Universidade Federal de Alfenas . UNIFAL-MG</w:t>
                          </w:r>
                        </w:p>
                        <w:p w:rsidR="004154E1" w:rsidRDefault="00151C36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Pró-Reitoria de Pesquisa 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e Pós-Graduação</w:t>
                          </w:r>
                        </w:p>
                        <w:p w:rsidR="004154E1" w:rsidRDefault="00151C36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81pt;margin-top:8.85pt;width:261pt;height:54pt;z-index:-503316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" o:allowincell="f" stroked="f" strokeweight="0">
              <v:textbox>
                <w:txbxContent>
                  <w:p w:rsidR="004154E1" w:rsidRDefault="00151C36"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4154E1" w:rsidRDefault="00151C36"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Universidade Federal de Alfenas . UNIFAL-MG</w:t>
                    </w:r>
                  </w:p>
                  <w:p w:rsidR="004154E1" w:rsidRDefault="00151C36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Pró-Reitoria de Pesquisa 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e Pós-Graduação</w:t>
                    </w:r>
                  </w:p>
                  <w:p w:rsidR="004154E1" w:rsidRDefault="00151C36">
                    <w:pPr>
                      <w:pStyle w:val="Contedodoquadro"/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675640" cy="668020"/>
          <wp:effectExtent l="0" t="0" r="0" b="0"/>
          <wp:docPr id="3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republic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842645" cy="668020"/>
          <wp:effectExtent l="0" t="0" r="0" b="0"/>
          <wp:docPr id="4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timbrad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D209D"/>
    <w:multiLevelType w:val="multilevel"/>
    <w:tmpl w:val="C3FAE69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6F3865"/>
    <w:multiLevelType w:val="multilevel"/>
    <w:tmpl w:val="5768B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E1"/>
    <w:rsid w:val="00151C36"/>
    <w:rsid w:val="004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5AE09-BBAF-43D9-9486-B6D990C4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B7803"/>
    <w:rPr>
      <w:color w:val="000080"/>
      <w:u w:val="single"/>
    </w:rPr>
  </w:style>
  <w:style w:type="character" w:customStyle="1" w:styleId="TextodebaloChar">
    <w:name w:val="Texto de balão Char"/>
    <w:link w:val="Textodebalo"/>
    <w:qFormat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qFormat/>
    <w:rsid w:val="00BF26E0"/>
  </w:style>
  <w:style w:type="character" w:styleId="Refdecomentrio">
    <w:name w:val="annotation reference"/>
    <w:qFormat/>
    <w:rsid w:val="0020402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7D658D"/>
  </w:style>
  <w:style w:type="character" w:customStyle="1" w:styleId="AssuntodocomentrioChar">
    <w:name w:val="Assunto do comentário Char"/>
    <w:link w:val="Assuntodocomentrio"/>
    <w:qFormat/>
    <w:rsid w:val="007D658D"/>
    <w:rPr>
      <w:b/>
      <w:bCs/>
    </w:rPr>
  </w:style>
  <w:style w:type="character" w:customStyle="1" w:styleId="Linkdainternetvisitado">
    <w:name w:val="Link da internet visitado"/>
    <w:basedOn w:val="Fontepargpadro"/>
    <w:semiHidden/>
    <w:unhideWhenUsed/>
    <w:rsid w:val="00B40F8B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qFormat/>
    <w:rsid w:val="00EE3B2C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F5EA3"/>
    <w:pPr>
      <w:widowControl w:val="0"/>
      <w:ind w:left="116"/>
    </w:pPr>
    <w:rPr>
      <w:lang w:val="pt-PT" w:eastAsia="pt-PT" w:bidi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53604F"/>
    <w:rPr>
      <w:rFonts w:ascii="Tahoma" w:hAnsi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7D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D658D"/>
    <w:rPr>
      <w:b/>
      <w:bCs/>
    </w:rPr>
  </w:style>
  <w:style w:type="paragraph" w:styleId="PargrafodaLista">
    <w:name w:val="List Paragraph"/>
    <w:basedOn w:val="Normal"/>
    <w:uiPriority w:val="34"/>
    <w:qFormat/>
    <w:rsid w:val="00A1512F"/>
    <w:pPr>
      <w:ind w:left="720"/>
      <w:contextualSpacing/>
    </w:pPr>
  </w:style>
  <w:style w:type="paragraph" w:customStyle="1" w:styleId="Default">
    <w:name w:val="Default"/>
    <w:qFormat/>
    <w:rsid w:val="00A86DD3"/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4E0E-B89B-4460-A898-3CAA72B6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2009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dc:description/>
  <cp:lastModifiedBy>Conta da Microsoft</cp:lastModifiedBy>
  <cp:revision>2</cp:revision>
  <cp:lastPrinted>2016-04-04T17:45:00Z</cp:lastPrinted>
  <dcterms:created xsi:type="dcterms:W3CDTF">2022-12-01T13:29:00Z</dcterms:created>
  <dcterms:modified xsi:type="dcterms:W3CDTF">2022-12-01T13:29:00Z</dcterms:modified>
  <dc:language>pt-BR</dc:language>
</cp:coreProperties>
</file>