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19" w:rsidRPr="00E56719" w:rsidRDefault="00C21961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FB0FFA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557FC7" w:rsidRDefault="00765354" w:rsidP="00557F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354">
        <w:rPr>
          <w:rFonts w:ascii="Times New Roman" w:hAnsi="Times New Roman" w:cs="Times New Roman"/>
          <w:b/>
          <w:bCs/>
          <w:sz w:val="24"/>
          <w:szCs w:val="24"/>
        </w:rPr>
        <w:t>Planilha para pontuação do currículo do proponente</w:t>
      </w:r>
    </w:p>
    <w:p w:rsidR="000D3AB2" w:rsidRPr="00E56719" w:rsidRDefault="00FB0FFA" w:rsidP="00864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FFA">
        <w:rPr>
          <w:rFonts w:ascii="Times New Roman" w:hAnsi="Times New Roman" w:cs="Times New Roman"/>
          <w:b/>
          <w:bCs/>
          <w:sz w:val="24"/>
          <w:szCs w:val="24"/>
        </w:rPr>
        <w:t>Subcomitê de Ciências Biológicas e Biotecnologia</w:t>
      </w:r>
    </w:p>
    <w:tbl>
      <w:tblPr>
        <w:tblW w:w="8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1695"/>
        <w:gridCol w:w="1423"/>
      </w:tblGrid>
      <w:tr w:rsidR="000D3AB2" w:rsidRPr="00E56719" w:rsidTr="000D3AB2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432B8A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8A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hideMark/>
          </w:tcPr>
          <w:p w:rsidR="00432B8A" w:rsidRPr="00E56719" w:rsidRDefault="000D3AB2" w:rsidP="00A0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 pelo proponente</w:t>
            </w:r>
          </w:p>
        </w:tc>
      </w:tr>
      <w:tr w:rsidR="000D3AB2" w:rsidRPr="00E56719" w:rsidTr="000D3AB2">
        <w:trPr>
          <w:trHeight w:val="44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 Captação de recursos externos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765354" w:rsidRPr="00765354" w:rsidRDefault="002A3910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 coordenador </w:t>
            </w:r>
            <w:r w:rsidR="00765354">
              <w:rPr>
                <w:rFonts w:ascii="Times New Roman" w:hAnsi="Times New Roman" w:cs="Times New Roman"/>
                <w:sz w:val="24"/>
                <w:szCs w:val="24"/>
              </w:rPr>
              <w:t xml:space="preserve">de  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</w:rPr>
              <w:t>projeto   de   pesquisa   aprovado   por</w:t>
            </w:r>
            <w:r w:rsidR="00765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agência de fomento nos últimos 5 (cinco) anos, incluindo o ano corrente (2018-2022), em 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um máximo de 2</w:t>
            </w:r>
            <w:r w:rsidR="008C11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</w:t>
            </w:r>
          </w:p>
          <w:p w:rsidR="00765354" w:rsidRPr="00765354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adoção) deverá ser considerado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os últimos 7 (sete) anos, incluindo o ano corrente (2017 a 2023</w:t>
            </w:r>
            <w:r w:rsidR="003B64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B64A5" w:rsidRPr="00AF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</w:t>
            </w:r>
            <w:r w:rsidR="008C11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3B64A5" w:rsidRPr="00AF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</w:t>
            </w:r>
            <w:r w:rsidR="003B6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AB2" w:rsidRPr="00E56719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*Os projetos de pesquisa aprovados nos editais institucionais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17C" w:rsidRPr="00AF557D">
              <w:rPr>
                <w:rFonts w:ascii="Times New Roman" w:hAnsi="Times New Roman" w:cs="Times New Roman"/>
                <w:sz w:val="24"/>
                <w:szCs w:val="24"/>
              </w:rPr>
              <w:t>de Iniciação Científica não se enquadram nessa categoria.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8C113E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pontos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29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2 - Formação de recursos humanos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557FC7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credenciado como docente permanente em curso de pós-graduação da UNIFAL-MG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Orientações concluídas nos últimos 5 (cinco) anos, incluindo o ano corrente (2018-2022),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5C2D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considerando:</w:t>
            </w:r>
          </w:p>
          <w:p w:rsidR="000D3AB2" w:rsidRPr="00E56719" w:rsidRDefault="000D3AB2" w:rsidP="005C2DDE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7 (sete) anos, incluindo o ano corrente (2017 a 2023)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</w:t>
            </w:r>
            <w:r w:rsidR="005C2D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81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5C2DDE" w:rsidP="005C2DDE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DDE">
              <w:rPr>
                <w:rFonts w:ascii="Times New Roman" w:hAnsi="Times New Roman" w:cs="Times New Roman"/>
                <w:sz w:val="24"/>
                <w:szCs w:val="24"/>
              </w:rPr>
              <w:t>IC, Jovens Talentos, BIC-Júnior/FAPEMIG, PIBIC-EM/CNPq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5C2DDE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mestrado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1,25 se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coorientador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8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doutorado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pontos, se orientador; 2,50 se coorientador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0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supervisão de pós-doutoramento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ano de supervisão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3 - Produção científica e tecnológica (pontuação a critério de cada área do CIPICTI)</w:t>
            </w: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5 (cinco) anos, incluindo o ano corrente (2018-2022), com pontuação a critério de cada área considerando os itens a seguir, em um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somatório máximo de 50,00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conforme especificado a seguir:</w:t>
            </w: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7 (sete) anos, incluindo o ano corrente (2017 a 2023)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50,00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artigo em periódico científico com JCR maior que 3,0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09" w:beforeAutospacing="0" w:after="0" w:afterAutospacing="0"/>
              <w:ind w:left="131" w:right="94"/>
            </w:pPr>
            <w:r>
              <w:rPr>
                <w:rFonts w:ascii="Cambria" w:hAnsi="Cambria"/>
                <w:color w:val="000000"/>
              </w:rPr>
              <w:t>3,75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artigo em periódico científico com JCR entre 2,0 e 2,999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09" w:beforeAutospacing="0" w:after="0" w:afterAutospacing="0"/>
              <w:ind w:left="131" w:right="94"/>
            </w:pPr>
            <w:r>
              <w:rPr>
                <w:rFonts w:ascii="Cambria" w:hAnsi="Cambria"/>
                <w:color w:val="000000"/>
              </w:rPr>
              <w:t>3,25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artigo em periódico científico com JCR entre 1,0 e 1,999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09" w:beforeAutospacing="0" w:after="0" w:afterAutospacing="0"/>
              <w:ind w:left="131" w:right="94"/>
            </w:pPr>
            <w:r>
              <w:rPr>
                <w:rFonts w:ascii="Cambria" w:hAnsi="Cambria"/>
                <w:color w:val="000000"/>
              </w:rPr>
              <w:t>3,00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artigo em periódico científico com JCR menor que 1,0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07" w:beforeAutospacing="0" w:after="0" w:afterAutospacing="0"/>
              <w:ind w:left="131" w:right="93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12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 xml:space="preserve">artigo em periódico científico sem JCR, </w:t>
            </w:r>
            <w:r>
              <w:rPr>
                <w:rFonts w:ascii="Cambria" w:hAnsi="Cambria"/>
                <w:color w:val="000000"/>
                <w:u w:val="single"/>
              </w:rPr>
              <w:t>em um máximo de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>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12" w:beforeAutospacing="0" w:after="0" w:afterAutospacing="0"/>
              <w:ind w:left="131" w:right="93"/>
            </w:pPr>
            <w:r>
              <w:rPr>
                <w:rFonts w:ascii="Cambria" w:hAnsi="Cambria"/>
                <w:color w:val="000000"/>
              </w:rPr>
              <w:t>0,75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pedido de patente depositado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12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</w:t>
            </w:r>
          </w:p>
          <w:p w:rsidR="005C2DDE" w:rsidRDefault="005C2DDE">
            <w:pPr>
              <w:pStyle w:val="NormalWeb"/>
              <w:spacing w:before="10" w:beforeAutospacing="0" w:after="0" w:afterAutospacing="0"/>
              <w:ind w:left="131" w:right="93"/>
            </w:pPr>
            <w:r>
              <w:rPr>
                <w:rFonts w:ascii="Cambria" w:hAnsi="Cambria"/>
                <w:color w:val="000000"/>
              </w:rPr>
              <w:t>pedido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de patente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pedido de patente concedido ou patente licenciada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12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1,25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</w:t>
            </w:r>
          </w:p>
          <w:p w:rsidR="005C2DDE" w:rsidRDefault="005C2DDE">
            <w:pPr>
              <w:pStyle w:val="NormalWeb"/>
              <w:spacing w:before="10" w:beforeAutospacing="0" w:after="0" w:afterAutospacing="0"/>
              <w:ind w:left="131" w:right="101"/>
            </w:pPr>
            <w:r>
              <w:rPr>
                <w:rFonts w:ascii="Cambria" w:hAnsi="Cambria"/>
                <w:color w:val="000000"/>
              </w:rPr>
              <w:t>pedido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ou patente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publicação de livro ou capítulo de livro técnico-científico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12" w:beforeAutospacing="0" w:after="0" w:afterAutospacing="0"/>
              <w:ind w:left="131" w:right="93"/>
            </w:pPr>
            <w:r>
              <w:rPr>
                <w:rFonts w:ascii="Cambria" w:hAnsi="Cambria"/>
                <w:color w:val="000000"/>
              </w:rPr>
              <w:t>3,00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:rsidTr="008910CC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>
            <w:pPr>
              <w:pStyle w:val="NormalWeb"/>
              <w:spacing w:before="112" w:beforeAutospacing="0" w:after="0" w:afterAutospacing="0"/>
              <w:ind w:left="131" w:right="94"/>
              <w:jc w:val="both"/>
            </w:pPr>
            <w:r>
              <w:rPr>
                <w:rFonts w:ascii="Cambria" w:hAnsi="Cambria"/>
                <w:color w:val="000000"/>
              </w:rPr>
              <w:t xml:space="preserve">comunicações em congressos nacionais ou internacionais, não devendo ser considerados eventos locais e regionais, </w:t>
            </w:r>
            <w:r>
              <w:rPr>
                <w:rFonts w:ascii="Cambria" w:hAnsi="Cambria"/>
                <w:color w:val="000000"/>
                <w:u w:val="single"/>
              </w:rPr>
              <w:t>em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>um máximo de 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5C2DDE" w:rsidRDefault="005C2DDE"/>
          <w:p w:rsidR="005C2DDE" w:rsidRDefault="005C2DDE">
            <w:pPr>
              <w:pStyle w:val="NormalWeb"/>
              <w:spacing w:before="0" w:beforeAutospacing="0" w:after="0" w:afterAutospacing="0"/>
              <w:ind w:left="131" w:right="93"/>
            </w:pPr>
            <w:r>
              <w:rPr>
                <w:rFonts w:ascii="Cambria" w:hAnsi="Cambria"/>
                <w:color w:val="000000"/>
              </w:rPr>
              <w:t>0,75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trabalho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Pontuação máxima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= 100,00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D7" w:rsidRDefault="00A95ED7" w:rsidP="0037078E">
      <w:pPr>
        <w:rPr>
          <w:rFonts w:ascii="Times New Roman" w:hAnsi="Times New Roman" w:cs="Times New Roman"/>
          <w:sz w:val="24"/>
          <w:szCs w:val="24"/>
        </w:rPr>
      </w:pPr>
    </w:p>
    <w:p w:rsidR="00557FC7" w:rsidRPr="00E56719" w:rsidRDefault="00557FC7" w:rsidP="0037078E">
      <w:pPr>
        <w:rPr>
          <w:rFonts w:ascii="Times New Roman" w:hAnsi="Times New Roman" w:cs="Times New Roman"/>
          <w:sz w:val="24"/>
          <w:szCs w:val="24"/>
        </w:rPr>
      </w:pPr>
    </w:p>
    <w:sectPr w:rsidR="00557FC7" w:rsidRPr="00E56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93A" w:rsidRDefault="0060093A" w:rsidP="00531E94">
      <w:pPr>
        <w:spacing w:after="0" w:line="240" w:lineRule="auto"/>
      </w:pPr>
      <w:r>
        <w:separator/>
      </w:r>
    </w:p>
  </w:endnote>
  <w:endnote w:type="continuationSeparator" w:id="0">
    <w:p w:rsidR="0060093A" w:rsidRDefault="0060093A" w:rsidP="0053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93A" w:rsidRDefault="0060093A" w:rsidP="00531E94">
      <w:pPr>
        <w:spacing w:after="0" w:line="240" w:lineRule="auto"/>
      </w:pPr>
      <w:r>
        <w:separator/>
      </w:r>
    </w:p>
  </w:footnote>
  <w:footnote w:type="continuationSeparator" w:id="0">
    <w:p w:rsidR="0060093A" w:rsidRDefault="0060093A" w:rsidP="00531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B2"/>
    <w:rsid w:val="000521B3"/>
    <w:rsid w:val="000D3AB2"/>
    <w:rsid w:val="0014725C"/>
    <w:rsid w:val="002A3910"/>
    <w:rsid w:val="0037078E"/>
    <w:rsid w:val="003B64A5"/>
    <w:rsid w:val="00432B8A"/>
    <w:rsid w:val="00524704"/>
    <w:rsid w:val="00531E94"/>
    <w:rsid w:val="00557FC7"/>
    <w:rsid w:val="005C2DDE"/>
    <w:rsid w:val="0060093A"/>
    <w:rsid w:val="00765354"/>
    <w:rsid w:val="0086492C"/>
    <w:rsid w:val="008C113E"/>
    <w:rsid w:val="0099517C"/>
    <w:rsid w:val="00A06DFF"/>
    <w:rsid w:val="00A95ED7"/>
    <w:rsid w:val="00AF557D"/>
    <w:rsid w:val="00C21961"/>
    <w:rsid w:val="00C311E5"/>
    <w:rsid w:val="00CC73AF"/>
    <w:rsid w:val="00E56719"/>
    <w:rsid w:val="00FB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529A3-3382-42EC-BD6C-A37FD15F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3B64A5"/>
  </w:style>
  <w:style w:type="paragraph" w:styleId="NormalWeb">
    <w:name w:val="Normal (Web)"/>
    <w:basedOn w:val="Normal"/>
    <w:uiPriority w:val="99"/>
    <w:unhideWhenUsed/>
    <w:rsid w:val="003B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1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1E94"/>
  </w:style>
  <w:style w:type="paragraph" w:styleId="Rodap">
    <w:name w:val="footer"/>
    <w:basedOn w:val="Normal"/>
    <w:link w:val="RodapChar"/>
    <w:uiPriority w:val="99"/>
    <w:unhideWhenUsed/>
    <w:rsid w:val="00531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608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13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0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2723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466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5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14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76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Conta da Microsoft</cp:lastModifiedBy>
  <cp:revision>2</cp:revision>
  <dcterms:created xsi:type="dcterms:W3CDTF">2023-06-15T17:41:00Z</dcterms:created>
  <dcterms:modified xsi:type="dcterms:W3CDTF">2023-06-15T17:41:00Z</dcterms:modified>
</cp:coreProperties>
</file>