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120" w:firstLine="0"/>
        <w:jc w:val="center"/>
        <w:spacing w:before="120" w:after="120" w:line="78" w:lineRule="atLeast"/>
        <w:rPr>
          <w:rFonts w:ascii="Calibri" w:hAnsi="Calibri" w:eastAsia="Calibri" w:cs="Calibri"/>
          <w:b/>
          <w:bCs/>
          <w:color w:val="000000"/>
          <w:sz w:val="24"/>
          <w:szCs w:val="24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highlight w:val="white"/>
          <w:u w:val="none"/>
        </w:rPr>
      </w:r>
      <w:r>
        <w:rPr>
          <w:rFonts w:ascii="Verdana" w:hAnsi="Verdana" w:eastAsia="Verdana" w:cs="Verdana"/>
          <w:b w:val="0"/>
          <w:bCs w:val="0"/>
          <w:color w:val="ff0000"/>
          <w:sz w:val="20"/>
          <w:highlight w:val="none"/>
          <w:u w:val="none"/>
        </w:rPr>
        <w:t xml:space="preserve">(</w:t>
      </w:r>
      <w:r>
        <w:rPr>
          <w:rFonts w:ascii="Verdana" w:hAnsi="Verdana" w:eastAsia="Verdana" w:cs="Verdana"/>
          <w:b w:val="0"/>
          <w:bCs w:val="0"/>
          <w:color w:val="ff0000"/>
          <w:sz w:val="20"/>
          <w:highlight w:val="white"/>
          <w:u w:val="none"/>
        </w:rPr>
        <w:t xml:space="preserve">MODELO)</w:t>
      </w:r>
      <w:r>
        <w:rPr>
          <w:rFonts w:ascii="Verdana" w:hAnsi="Verdana" w:eastAsia="Verdana" w:cs="Verdana"/>
          <w:b/>
          <w:bCs/>
          <w:color w:val="000000"/>
          <w:sz w:val="20"/>
          <w:highlight w:val="white"/>
          <w:u w:val="none"/>
        </w:rPr>
      </w:r>
      <w:r>
        <w:rPr>
          <w:rFonts w:ascii="Calibri" w:hAnsi="Calibri" w:eastAsia="Calibri" w:cs="Calibri"/>
          <w:b/>
          <w:bCs/>
          <w:color w:val="000000"/>
          <w:sz w:val="24"/>
          <w:szCs w:val="24"/>
          <w:highlight w:val="white"/>
          <w:u w:val="none"/>
        </w:rPr>
      </w:r>
      <w:r>
        <w:rPr>
          <w:rFonts w:ascii="Calibri" w:hAnsi="Calibri" w:cs="Calibri"/>
          <w:b/>
          <w:bCs/>
          <w:color w:val="000000"/>
          <w:sz w:val="24"/>
          <w:szCs w:val="24"/>
          <w:highlight w:val="none"/>
          <w:u w:val="none"/>
        </w:rPr>
      </w:r>
    </w:p>
    <w:p>
      <w:pPr>
        <w:ind w:left="0" w:right="120" w:firstLine="0"/>
        <w:jc w:val="center"/>
        <w:spacing w:before="120" w:after="120" w:line="78" w:lineRule="atLeast"/>
        <w:rPr>
          <w:rFonts w:ascii="Calibri" w:hAnsi="Calibri" w:cs="Calibri"/>
          <w:b/>
          <w:bCs/>
          <w:color w:val="000000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highlight w:val="white"/>
          <w:u w:val="none"/>
        </w:rPr>
        <w:t xml:space="preserve">DECLARAÇÃO DO LÍDER DO GRUPO DE PESQUISA </w:t>
      </w:r>
      <w:r>
        <w:rPr>
          <w:rFonts w:ascii="Calibri" w:hAnsi="Calibri" w:cs="Calibri"/>
          <w:b/>
          <w:bCs/>
          <w:color w:val="000000"/>
          <w:sz w:val="24"/>
          <w:szCs w:val="24"/>
          <w:highlight w:val="none"/>
          <w:u w:val="none"/>
        </w:rPr>
      </w:r>
      <w:r/>
    </w:p>
    <w:p>
      <w:pPr>
        <w:ind w:left="120" w:right="120" w:firstLine="500"/>
        <w:jc w:val="center"/>
        <w:spacing w:before="120" w:after="120" w:line="78" w:lineRule="atLeast"/>
        <w:rPr>
          <w:rFonts w:ascii="Verdana" w:hAnsi="Verdana" w:eastAsia="Verdana" w:cs="Verdana"/>
          <w:b w:val="0"/>
          <w:bCs w:val="0"/>
          <w:color w:val="ff0000"/>
          <w:sz w:val="20"/>
          <w:szCs w:val="20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Verdana" w:hAnsi="Verdana" w:eastAsia="Verdana" w:cs="Verdana"/>
          <w:b w:val="0"/>
          <w:bCs w:val="0"/>
          <w:color w:val="ff0000"/>
          <w:sz w:val="20"/>
          <w:highlight w:val="none"/>
          <w:u w:val="none"/>
        </w:rPr>
      </w:r>
      <w:r>
        <w:rPr>
          <w:b w:val="0"/>
          <w:bCs w:val="0"/>
          <w:color w:val="ff0000"/>
          <w:highlight w:val="none"/>
        </w:rPr>
        <w:t xml:space="preserve">(pode ser inserido como despacho)</w:t>
      </w:r>
      <w:r>
        <w:rPr>
          <w:rFonts w:ascii="Verdana" w:hAnsi="Verdana" w:eastAsia="Verdana" w:cs="Verdana"/>
          <w:b w:val="0"/>
          <w:bCs w:val="0"/>
          <w:color w:val="ff0000"/>
          <w:sz w:val="20"/>
          <w:szCs w:val="20"/>
          <w:highlight w:val="none"/>
          <w:u w:val="none"/>
        </w:rPr>
      </w:r>
      <w:r>
        <w:rPr>
          <w:rFonts w:ascii="Verdana" w:hAnsi="Verdana" w:eastAsia="Verdana" w:cs="Verdana"/>
          <w:b w:val="0"/>
          <w:bCs w:val="0"/>
          <w:color w:val="ff0000"/>
          <w:sz w:val="20"/>
          <w:szCs w:val="20"/>
          <w:highlight w:val="none"/>
          <w:u w:val="none"/>
        </w:rPr>
      </w:r>
    </w:p>
    <w:p>
      <w:pPr>
        <w:ind w:left="0" w:right="120" w:firstLine="0"/>
        <w:jc w:val="right"/>
        <w:spacing w:before="120" w:after="120" w:line="78" w:lineRule="atLeast"/>
        <w:rPr>
          <w:rFonts w:ascii="Calibri" w:hAnsi="Calibri" w:cs="Calibri"/>
          <w:b/>
          <w:bCs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  <w:u w:val="none"/>
        </w:rPr>
      </w:r>
      <w:r>
        <w:rPr>
          <w:rFonts w:ascii="Calibri" w:hAnsi="Calibri" w:eastAsia="Calibri" w:cs="Calibri"/>
          <w:b/>
          <w:bCs/>
          <w:color w:val="000000"/>
          <w:sz w:val="24"/>
          <w:szCs w:val="24"/>
          <w:highlight w:val="none"/>
          <w:u w:val="none"/>
        </w:rPr>
      </w:r>
      <w:r>
        <w:rPr>
          <w:rFonts w:ascii="Calibri" w:hAnsi="Calibri" w:cs="Calibri"/>
          <w:b/>
          <w:bCs/>
          <w:sz w:val="24"/>
          <w:szCs w:val="24"/>
          <w:highlight w:val="white"/>
        </w:rPr>
      </w:r>
    </w:p>
    <w:p>
      <w:pPr>
        <w:ind w:left="0" w:right="0" w:firstLine="0"/>
        <w:jc w:val="both"/>
        <w:spacing w:before="240" w:after="240" w:line="78" w:lineRule="atLeast"/>
        <w:rPr>
          <w:rFonts w:ascii="Calibri" w:hAnsi="Calibri" w:cs="Calibri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Eu, 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  <w:u w:val="none"/>
        </w:rPr>
        <w:t xml:space="preserve">XX</w:t>
      </w: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, docente do 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  <w:u w:val="none"/>
        </w:rPr>
        <w:t xml:space="preserve">XX</w:t>
      </w: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, da UNIFAL-MG,  na qualidade de líder proponente do Grupo de Pesquisa "</w:t>
      </w:r>
      <w:r>
        <w:rPr>
          <w:rFonts w:ascii="Calibri" w:hAnsi="Calibri" w:eastAsia="Calibri" w:cs="Calibri"/>
          <w:color w:val="ff0000"/>
          <w:sz w:val="24"/>
          <w:szCs w:val="24"/>
          <w:highlight w:val="white"/>
          <w:u w:val="none"/>
        </w:rPr>
        <w:t xml:space="preserve">XX</w:t>
      </w: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", declaro para os devidos fins que: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Cs w:val="24"/>
        </w:rPr>
      </w:r>
    </w:p>
    <w:p>
      <w:pPr>
        <w:pStyle w:val="836"/>
        <w:numPr>
          <w:ilvl w:val="0"/>
          <w:numId w:val="1"/>
        </w:numPr>
        <w:ind w:right="0"/>
        <w:spacing w:before="240" w:after="0" w:line="78" w:lineRule="atLeast"/>
        <w:rPr>
          <w:rFonts w:ascii="Calibri" w:hAnsi="Calibri" w:cs="Calibri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Os membros efetivos, colaboradores e discentes vinculados à proposta de criação do Grupo de Pesquisa estão aptos e cumprem os requisitos estabelecidos no </w:t>
      </w:r>
      <w:r>
        <w:rPr>
          <w:rFonts w:ascii="Calibri" w:hAnsi="Calibri" w:eastAsia="Calibri" w:cs="Calibri"/>
          <w:b/>
          <w:color w:val="000000"/>
          <w:sz w:val="24"/>
          <w:szCs w:val="24"/>
          <w:highlight w:val="white"/>
          <w:u w:val="none"/>
        </w:rPr>
        <w:t xml:space="preserve">Regulamento de Grupos de Pesquisa da UNIFAL-MG / Resolução nº 028/2019</w:t>
      </w: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, bem como no check-list para criação de GP da PRPPG.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Cs w:val="24"/>
        </w:rPr>
      </w:r>
    </w:p>
    <w:p>
      <w:pPr>
        <w:pStyle w:val="836"/>
        <w:numPr>
          <w:ilvl w:val="0"/>
          <w:numId w:val="1"/>
        </w:numPr>
        <w:ind w:right="0"/>
        <w:spacing w:before="0" w:after="0" w:line="78" w:lineRule="atLeast"/>
        <w:rPr>
          <w:rFonts w:ascii="Calibri" w:hAnsi="Calibri" w:cs="Calibri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Os pesquisadores docentes efetivos participam com titulação mínima exigida (mestrado, doutorado, conforme exigido), possuem produção acadêmica compatível, e mantêm currículo atualizado na Plataforma Lattes do CNPq, conforme o regulamento.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Cs w:val="24"/>
        </w:rPr>
      </w:r>
    </w:p>
    <w:p>
      <w:pPr>
        <w:pStyle w:val="836"/>
        <w:numPr>
          <w:ilvl w:val="0"/>
          <w:numId w:val="1"/>
        </w:numPr>
        <w:ind w:right="0"/>
        <w:spacing w:before="0" w:after="0" w:line="78" w:lineRule="atLeast"/>
        <w:rPr>
          <w:rFonts w:ascii="Calibri" w:hAnsi="Calibri" w:cs="Calibri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Os discentes integrantes são regularmente matriculados na UNIFAL-MG (em cursos de graduação, mestrado ou doutorado), vinculados às atividades de pesquisa previstas no plano de trabalho do grupo, e cumprem os compromissos de participação, prazos e metas pre</w:t>
      </w: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vistos no projeto institucional do GP.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Cs w:val="24"/>
        </w:rPr>
      </w:r>
    </w:p>
    <w:p>
      <w:pPr>
        <w:pStyle w:val="836"/>
        <w:numPr>
          <w:ilvl w:val="0"/>
          <w:numId w:val="1"/>
        </w:numPr>
        <w:ind w:right="0"/>
        <w:spacing w:before="0" w:after="240" w:line="78" w:lineRule="atLeast"/>
        <w:rPr>
          <w:rFonts w:ascii="Calibri" w:hAnsi="Calibri" w:cs="Calibri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Comprometo-me, como líder do grupo, a zelar pelo cumprimento contínuo desses requisitos e compromissos durante o funcionamento do Grupo de Pesquisa, submetendo eventuais alterações ou substituições à PRPPG e ao Colegiado competente, conforme normas vigente</w:t>
      </w: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s.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Cs w:val="24"/>
        </w:rPr>
      </w:r>
    </w:p>
    <w:p>
      <w:pPr>
        <w:ind w:left="0" w:right="0" w:firstLine="0"/>
        <w:jc w:val="both"/>
        <w:spacing w:before="240" w:after="240" w:line="78" w:lineRule="atLeast"/>
        <w:rPr>
          <w:rFonts w:ascii="Calibri" w:hAnsi="Calibri" w:eastAsia="Calibri" w:cs="Calibri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4"/>
          <w:szCs w:val="24"/>
          <w:highlight w:val="white"/>
          <w:u w:val="none"/>
        </w:rPr>
        <w:t xml:space="preserve">Por ser verdade, firmo a presente declaração.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ind w:left="0" w:right="0" w:firstLine="0"/>
        <w:jc w:val="both"/>
        <w:spacing w:before="240" w:after="240" w:line="78" w:lineRule="atLeast"/>
        <w:rPr>
          <w:rFonts w:ascii="Calibri" w:hAnsi="Calibri" w:cs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ind w:left="0" w:right="0" w:firstLine="0"/>
        <w:jc w:val="both"/>
        <w:spacing w:before="240" w:after="240" w:line="78" w:lineRule="atLeast"/>
        <w:rPr>
          <w:rFonts w:ascii="Calibri" w:hAnsi="Calibri" w:cs="Calibri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sz w:val="24"/>
          <w:szCs w:val="24"/>
          <w:highlight w:val="none"/>
        </w:rPr>
        <w:t xml:space="preserve">Assinatura do líder </w:t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br/>
      </w:r>
      <w:r>
        <w:rPr>
          <w:rFonts w:ascii="Calibri" w:hAnsi="Calibri" w:eastAsia="Calibri" w:cs="Calibri"/>
          <w:sz w:val="24"/>
          <w:szCs w:val="24"/>
        </w:rPr>
      </w:r>
      <w:bookmarkStart w:id="0" w:name="_GoBack"/>
      <w:r>
        <w:rPr>
          <w:rFonts w:ascii="Calibri" w:hAnsi="Calibri" w:eastAsia="Calibri" w:cs="Calibri"/>
          <w:sz w:val="24"/>
          <w:szCs w:val="24"/>
        </w:rPr>
      </w:r>
      <w:bookmarkEnd w:id="0"/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  <w:highlight w:val="white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modified xsi:type="dcterms:W3CDTF">2026-04-29T18:09:03Z</dcterms:modified>
</cp:coreProperties>
</file>